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50E74" w14:textId="77777777" w:rsidR="008C4482" w:rsidRPr="00E01832" w:rsidRDefault="00647B48" w:rsidP="0063578C">
      <w:pPr>
        <w:jc w:val="center"/>
        <w:outlineLvl w:val="0"/>
        <w:rPr>
          <w:rFonts w:ascii="Arial" w:hAnsi="Arial" w:cs="Arial"/>
          <w:b/>
          <w:sz w:val="24"/>
          <w:szCs w:val="24"/>
        </w:rPr>
      </w:pPr>
      <w:r w:rsidRPr="00E01832">
        <w:rPr>
          <w:rFonts w:ascii="Arial" w:hAnsi="Arial" w:cs="Arial"/>
          <w:b/>
          <w:sz w:val="24"/>
          <w:szCs w:val="24"/>
        </w:rPr>
        <w:t>GREAT AND LITTLE PLUMSTEAD PARISH COUNCIL</w:t>
      </w:r>
    </w:p>
    <w:p w14:paraId="17284AF0" w14:textId="77777777" w:rsidR="00647B48" w:rsidRPr="00E01832" w:rsidRDefault="00647B48" w:rsidP="00647B48">
      <w:pPr>
        <w:jc w:val="center"/>
        <w:rPr>
          <w:rFonts w:ascii="Arial" w:hAnsi="Arial" w:cs="Arial"/>
          <w:b/>
          <w:sz w:val="24"/>
          <w:szCs w:val="24"/>
        </w:rPr>
      </w:pPr>
    </w:p>
    <w:p w14:paraId="7FCFA802" w14:textId="2953025D" w:rsidR="00647B48" w:rsidRPr="00E01832" w:rsidRDefault="00647B48" w:rsidP="0063578C">
      <w:pPr>
        <w:jc w:val="center"/>
        <w:outlineLvl w:val="1"/>
        <w:rPr>
          <w:rFonts w:ascii="Arial" w:hAnsi="Arial" w:cs="Arial"/>
          <w:b/>
          <w:sz w:val="24"/>
          <w:szCs w:val="24"/>
        </w:rPr>
      </w:pPr>
      <w:r w:rsidRPr="00E01832">
        <w:rPr>
          <w:rFonts w:ascii="Arial" w:hAnsi="Arial" w:cs="Arial"/>
          <w:b/>
          <w:sz w:val="24"/>
          <w:szCs w:val="24"/>
        </w:rPr>
        <w:t xml:space="preserve">A Meeting of Great &amp; Little Plumstead Parish Council was held on </w:t>
      </w:r>
      <w:r w:rsidR="00B52164">
        <w:rPr>
          <w:rFonts w:ascii="Arial" w:hAnsi="Arial" w:cs="Arial"/>
          <w:b/>
          <w:sz w:val="24"/>
          <w:szCs w:val="24"/>
        </w:rPr>
        <w:t xml:space="preserve">Monday </w:t>
      </w:r>
      <w:r w:rsidR="009E53A1">
        <w:rPr>
          <w:rFonts w:ascii="Arial" w:hAnsi="Arial" w:cs="Arial"/>
          <w:b/>
          <w:sz w:val="24"/>
          <w:szCs w:val="24"/>
        </w:rPr>
        <w:t>12</w:t>
      </w:r>
      <w:r w:rsidR="009E53A1" w:rsidRPr="009E53A1">
        <w:rPr>
          <w:rFonts w:ascii="Arial" w:hAnsi="Arial" w:cs="Arial"/>
          <w:b/>
          <w:sz w:val="24"/>
          <w:szCs w:val="24"/>
          <w:vertAlign w:val="superscript"/>
        </w:rPr>
        <w:t>th</w:t>
      </w:r>
      <w:r w:rsidR="009E53A1">
        <w:rPr>
          <w:rFonts w:ascii="Arial" w:hAnsi="Arial" w:cs="Arial"/>
          <w:b/>
          <w:sz w:val="24"/>
          <w:szCs w:val="24"/>
        </w:rPr>
        <w:t xml:space="preserve"> April</w:t>
      </w:r>
      <w:r w:rsidR="007B7640">
        <w:rPr>
          <w:rFonts w:ascii="Arial" w:hAnsi="Arial" w:cs="Arial"/>
          <w:b/>
          <w:sz w:val="24"/>
          <w:szCs w:val="24"/>
        </w:rPr>
        <w:t xml:space="preserve"> </w:t>
      </w:r>
      <w:r w:rsidR="005E715D">
        <w:rPr>
          <w:rFonts w:ascii="Arial" w:hAnsi="Arial" w:cs="Arial"/>
          <w:b/>
          <w:sz w:val="24"/>
          <w:szCs w:val="24"/>
        </w:rPr>
        <w:t>202</w:t>
      </w:r>
      <w:r w:rsidR="009E53A1">
        <w:rPr>
          <w:rFonts w:ascii="Arial" w:hAnsi="Arial" w:cs="Arial"/>
          <w:b/>
          <w:sz w:val="24"/>
          <w:szCs w:val="24"/>
        </w:rPr>
        <w:t>1</w:t>
      </w:r>
      <w:r w:rsidR="0098632C">
        <w:rPr>
          <w:rFonts w:ascii="Arial" w:hAnsi="Arial" w:cs="Arial"/>
          <w:b/>
          <w:sz w:val="24"/>
          <w:szCs w:val="24"/>
        </w:rPr>
        <w:t xml:space="preserve"> </w:t>
      </w:r>
      <w:r w:rsidRPr="00E01832">
        <w:rPr>
          <w:rFonts w:ascii="Arial" w:hAnsi="Arial" w:cs="Arial"/>
          <w:b/>
          <w:sz w:val="24"/>
          <w:szCs w:val="24"/>
        </w:rPr>
        <w:t>at 7.00pm</w:t>
      </w:r>
      <w:r w:rsidR="005E715D">
        <w:rPr>
          <w:rFonts w:ascii="Arial" w:hAnsi="Arial" w:cs="Arial"/>
          <w:b/>
          <w:sz w:val="24"/>
          <w:szCs w:val="24"/>
        </w:rPr>
        <w:t xml:space="preserve"> via Zoom Link </w:t>
      </w:r>
    </w:p>
    <w:p w14:paraId="5C6D5839" w14:textId="77777777" w:rsidR="00647B48" w:rsidRPr="00E01832" w:rsidRDefault="00647B48" w:rsidP="0063578C">
      <w:pPr>
        <w:jc w:val="center"/>
        <w:outlineLvl w:val="1"/>
        <w:rPr>
          <w:rFonts w:ascii="Arial" w:hAnsi="Arial" w:cs="Arial"/>
          <w:b/>
          <w:sz w:val="24"/>
          <w:szCs w:val="24"/>
        </w:rPr>
      </w:pPr>
    </w:p>
    <w:p w14:paraId="7AB78514" w14:textId="77777777" w:rsidR="00E714FD" w:rsidRPr="00E01832" w:rsidRDefault="00647B48" w:rsidP="0063578C">
      <w:pPr>
        <w:outlineLvl w:val="1"/>
        <w:rPr>
          <w:rFonts w:ascii="Arial" w:hAnsi="Arial" w:cs="Arial"/>
          <w:b/>
          <w:sz w:val="24"/>
          <w:szCs w:val="24"/>
        </w:rPr>
      </w:pPr>
      <w:r w:rsidRPr="00E01832">
        <w:rPr>
          <w:rFonts w:ascii="Arial" w:hAnsi="Arial" w:cs="Arial"/>
          <w:b/>
          <w:sz w:val="24"/>
          <w:szCs w:val="24"/>
        </w:rPr>
        <w:t>PRESENT:</w:t>
      </w:r>
      <w:r w:rsidRPr="00E01832">
        <w:rPr>
          <w:rFonts w:ascii="Arial" w:hAnsi="Arial" w:cs="Arial"/>
          <w:b/>
          <w:sz w:val="24"/>
          <w:szCs w:val="24"/>
        </w:rPr>
        <w:tab/>
      </w:r>
      <w:r w:rsidR="00E714FD" w:rsidRPr="00E01832">
        <w:rPr>
          <w:rFonts w:ascii="Arial" w:hAnsi="Arial" w:cs="Arial"/>
          <w:b/>
          <w:sz w:val="24"/>
          <w:szCs w:val="24"/>
        </w:rPr>
        <w:t>Mr J Wiley (Chairman)</w:t>
      </w:r>
      <w:r w:rsidR="00E714FD" w:rsidRPr="00E01832">
        <w:rPr>
          <w:rFonts w:ascii="Arial" w:hAnsi="Arial" w:cs="Arial"/>
          <w:b/>
          <w:sz w:val="24"/>
          <w:szCs w:val="24"/>
        </w:rPr>
        <w:tab/>
      </w:r>
      <w:r w:rsidR="00E714FD" w:rsidRPr="00E01832">
        <w:rPr>
          <w:rFonts w:ascii="Arial" w:hAnsi="Arial" w:cs="Arial"/>
          <w:b/>
          <w:sz w:val="24"/>
          <w:szCs w:val="24"/>
        </w:rPr>
        <w:tab/>
      </w:r>
      <w:r w:rsidR="00E714FD">
        <w:rPr>
          <w:rFonts w:ascii="Arial" w:hAnsi="Arial" w:cs="Arial"/>
          <w:b/>
          <w:sz w:val="24"/>
          <w:szCs w:val="24"/>
        </w:rPr>
        <w:t xml:space="preserve">Mr A </w:t>
      </w:r>
      <w:proofErr w:type="spellStart"/>
      <w:r w:rsidR="00E714FD">
        <w:rPr>
          <w:rFonts w:ascii="Arial" w:hAnsi="Arial" w:cs="Arial"/>
          <w:b/>
          <w:sz w:val="24"/>
          <w:szCs w:val="24"/>
        </w:rPr>
        <w:t>Cawdron</w:t>
      </w:r>
      <w:proofErr w:type="spellEnd"/>
    </w:p>
    <w:p w14:paraId="6D79538A" w14:textId="4E90B4F5" w:rsidR="00E714FD" w:rsidRPr="00E01832" w:rsidRDefault="00E714FD" w:rsidP="0063578C">
      <w:pPr>
        <w:outlineLvl w:val="1"/>
        <w:rPr>
          <w:rFonts w:ascii="Arial" w:hAnsi="Arial" w:cs="Arial"/>
          <w:b/>
          <w:sz w:val="24"/>
          <w:szCs w:val="24"/>
        </w:rPr>
      </w:pPr>
      <w:r w:rsidRPr="00E01832">
        <w:rPr>
          <w:rFonts w:ascii="Arial" w:hAnsi="Arial" w:cs="Arial"/>
          <w:b/>
          <w:sz w:val="24"/>
          <w:szCs w:val="24"/>
        </w:rPr>
        <w:tab/>
      </w:r>
      <w:r w:rsidRPr="00E01832">
        <w:rPr>
          <w:rFonts w:ascii="Arial" w:hAnsi="Arial" w:cs="Arial"/>
          <w:b/>
          <w:sz w:val="24"/>
          <w:szCs w:val="24"/>
        </w:rPr>
        <w:tab/>
        <w:t>Mr R Heath</w:t>
      </w:r>
      <w:r w:rsidR="00B52164" w:rsidRPr="00B52164">
        <w:rPr>
          <w:rFonts w:ascii="Arial" w:hAnsi="Arial" w:cs="Arial"/>
          <w:b/>
          <w:sz w:val="24"/>
          <w:szCs w:val="24"/>
        </w:rPr>
        <w:t xml:space="preserve"> </w:t>
      </w:r>
      <w:r w:rsidR="00B52164">
        <w:rPr>
          <w:rFonts w:ascii="Arial" w:hAnsi="Arial" w:cs="Arial"/>
          <w:b/>
          <w:sz w:val="24"/>
          <w:szCs w:val="24"/>
        </w:rPr>
        <w:tab/>
      </w:r>
      <w:r w:rsidR="00B52164">
        <w:rPr>
          <w:rFonts w:ascii="Arial" w:hAnsi="Arial" w:cs="Arial"/>
          <w:b/>
          <w:sz w:val="24"/>
          <w:szCs w:val="24"/>
        </w:rPr>
        <w:tab/>
      </w:r>
      <w:r w:rsidR="00B52164">
        <w:rPr>
          <w:rFonts w:ascii="Arial" w:hAnsi="Arial" w:cs="Arial"/>
          <w:b/>
          <w:sz w:val="24"/>
          <w:szCs w:val="24"/>
        </w:rPr>
        <w:tab/>
      </w:r>
      <w:r w:rsidR="00B52164">
        <w:rPr>
          <w:rFonts w:ascii="Arial" w:hAnsi="Arial" w:cs="Arial"/>
          <w:b/>
          <w:sz w:val="24"/>
          <w:szCs w:val="24"/>
        </w:rPr>
        <w:tab/>
        <w:t>Mrs J Jones</w:t>
      </w:r>
    </w:p>
    <w:p w14:paraId="6286B7F6" w14:textId="77777777" w:rsidR="00E714FD" w:rsidRDefault="00E714FD" w:rsidP="0063578C">
      <w:pPr>
        <w:ind w:left="720" w:firstLine="720"/>
        <w:outlineLvl w:val="1"/>
        <w:rPr>
          <w:rFonts w:ascii="Arial" w:hAnsi="Arial" w:cs="Arial"/>
          <w:b/>
          <w:sz w:val="24"/>
          <w:szCs w:val="24"/>
        </w:rPr>
      </w:pPr>
      <w:r>
        <w:rPr>
          <w:rFonts w:ascii="Arial" w:hAnsi="Arial" w:cs="Arial"/>
          <w:b/>
          <w:sz w:val="24"/>
          <w:szCs w:val="24"/>
        </w:rPr>
        <w:t>Mr D Johnson</w:t>
      </w:r>
      <w:r>
        <w:rPr>
          <w:rFonts w:ascii="Arial" w:hAnsi="Arial" w:cs="Arial"/>
          <w:b/>
          <w:sz w:val="24"/>
          <w:szCs w:val="24"/>
        </w:rPr>
        <w:tab/>
      </w:r>
      <w:r>
        <w:rPr>
          <w:rFonts w:ascii="Arial" w:hAnsi="Arial" w:cs="Arial"/>
          <w:b/>
          <w:sz w:val="24"/>
          <w:szCs w:val="24"/>
        </w:rPr>
        <w:tab/>
      </w:r>
      <w:r>
        <w:rPr>
          <w:rFonts w:ascii="Arial" w:hAnsi="Arial" w:cs="Arial"/>
          <w:b/>
          <w:sz w:val="24"/>
          <w:szCs w:val="24"/>
        </w:rPr>
        <w:tab/>
        <w:t>Mr R Claxton</w:t>
      </w:r>
    </w:p>
    <w:p w14:paraId="654C48AF" w14:textId="77777777" w:rsidR="00E714FD" w:rsidRDefault="00E714FD" w:rsidP="0063578C">
      <w:pPr>
        <w:ind w:left="720" w:firstLine="720"/>
        <w:outlineLvl w:val="1"/>
        <w:rPr>
          <w:rFonts w:ascii="Arial" w:hAnsi="Arial" w:cs="Arial"/>
          <w:b/>
          <w:sz w:val="24"/>
          <w:szCs w:val="24"/>
        </w:rPr>
      </w:pPr>
      <w:r>
        <w:rPr>
          <w:rFonts w:ascii="Arial" w:hAnsi="Arial" w:cs="Arial"/>
          <w:b/>
          <w:sz w:val="24"/>
          <w:szCs w:val="24"/>
        </w:rPr>
        <w:t>Mr S Vincent</w:t>
      </w:r>
      <w:r>
        <w:rPr>
          <w:rFonts w:ascii="Arial" w:hAnsi="Arial" w:cs="Arial"/>
          <w:b/>
          <w:sz w:val="24"/>
          <w:szCs w:val="24"/>
        </w:rPr>
        <w:tab/>
      </w:r>
      <w:r>
        <w:rPr>
          <w:rFonts w:ascii="Arial" w:hAnsi="Arial" w:cs="Arial"/>
          <w:b/>
          <w:sz w:val="24"/>
          <w:szCs w:val="24"/>
        </w:rPr>
        <w:tab/>
      </w:r>
      <w:r>
        <w:rPr>
          <w:rFonts w:ascii="Arial" w:hAnsi="Arial" w:cs="Arial"/>
          <w:b/>
          <w:sz w:val="24"/>
          <w:szCs w:val="24"/>
        </w:rPr>
        <w:tab/>
        <w:t>Mrs L Carty</w:t>
      </w:r>
    </w:p>
    <w:p w14:paraId="3A8D4621" w14:textId="5E301B84" w:rsidR="00E714FD" w:rsidRPr="00E01832" w:rsidRDefault="00E714FD" w:rsidP="0063578C">
      <w:pPr>
        <w:ind w:left="720" w:firstLine="720"/>
        <w:outlineLvl w:val="1"/>
        <w:rPr>
          <w:rFonts w:ascii="Arial" w:hAnsi="Arial" w:cs="Arial"/>
          <w:b/>
          <w:sz w:val="24"/>
          <w:szCs w:val="24"/>
        </w:rPr>
      </w:pPr>
      <w:r>
        <w:rPr>
          <w:rFonts w:ascii="Arial" w:hAnsi="Arial" w:cs="Arial"/>
          <w:b/>
          <w:sz w:val="24"/>
          <w:szCs w:val="24"/>
        </w:rPr>
        <w:t>Mrs M Bullen</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B7640">
        <w:rPr>
          <w:rFonts w:ascii="Arial" w:hAnsi="Arial" w:cs="Arial"/>
          <w:b/>
          <w:sz w:val="24"/>
          <w:szCs w:val="24"/>
        </w:rPr>
        <w:t xml:space="preserve">Mr G Edwards </w:t>
      </w:r>
    </w:p>
    <w:p w14:paraId="13009B78" w14:textId="77777777" w:rsidR="00E714FD" w:rsidRDefault="00E714FD" w:rsidP="0063578C">
      <w:pPr>
        <w:ind w:left="720" w:firstLine="720"/>
        <w:outlineLvl w:val="1"/>
        <w:rPr>
          <w:rFonts w:ascii="Arial" w:hAnsi="Arial" w:cs="Arial"/>
          <w:b/>
          <w:sz w:val="24"/>
          <w:szCs w:val="24"/>
        </w:rPr>
      </w:pPr>
      <w:r w:rsidRPr="00E01832">
        <w:rPr>
          <w:rFonts w:ascii="Arial" w:hAnsi="Arial" w:cs="Arial"/>
          <w:b/>
          <w:sz w:val="24"/>
          <w:szCs w:val="24"/>
        </w:rPr>
        <w:t xml:space="preserve">Mrs </w:t>
      </w:r>
      <w:r>
        <w:rPr>
          <w:rFonts w:ascii="Arial" w:hAnsi="Arial" w:cs="Arial"/>
          <w:b/>
          <w:sz w:val="24"/>
          <w:szCs w:val="24"/>
        </w:rPr>
        <w:t>T Scott</w:t>
      </w:r>
      <w:r w:rsidRPr="00E01832">
        <w:rPr>
          <w:rFonts w:ascii="Arial" w:hAnsi="Arial" w:cs="Arial"/>
          <w:b/>
          <w:sz w:val="24"/>
          <w:szCs w:val="24"/>
        </w:rPr>
        <w:t xml:space="preserve"> (Clerk)</w:t>
      </w:r>
    </w:p>
    <w:p w14:paraId="223B2A22" w14:textId="195901AB" w:rsidR="002C4B9C" w:rsidRDefault="002C4B9C" w:rsidP="00E714FD">
      <w:pPr>
        <w:rPr>
          <w:rFonts w:ascii="Arial" w:hAnsi="Arial" w:cs="Arial"/>
          <w:b/>
          <w:sz w:val="24"/>
          <w:szCs w:val="24"/>
        </w:rPr>
      </w:pPr>
    </w:p>
    <w:p w14:paraId="5FA9E924" w14:textId="5E245D41" w:rsidR="00136FA8" w:rsidRDefault="00997831" w:rsidP="00EB78A4">
      <w:pPr>
        <w:pStyle w:val="ListParagraph"/>
        <w:numPr>
          <w:ilvl w:val="0"/>
          <w:numId w:val="10"/>
        </w:numPr>
        <w:jc w:val="both"/>
        <w:rPr>
          <w:rFonts w:ascii="Arial" w:hAnsi="Arial" w:cs="Arial"/>
          <w:sz w:val="24"/>
          <w:szCs w:val="24"/>
        </w:rPr>
      </w:pPr>
      <w:r w:rsidRPr="00136FA8">
        <w:rPr>
          <w:rFonts w:ascii="Arial" w:hAnsi="Arial" w:cs="Arial"/>
          <w:b/>
          <w:sz w:val="24"/>
          <w:szCs w:val="24"/>
        </w:rPr>
        <w:t>P</w:t>
      </w:r>
      <w:r w:rsidR="002C4B9C" w:rsidRPr="00136FA8">
        <w:rPr>
          <w:rFonts w:ascii="Arial" w:hAnsi="Arial" w:cs="Arial"/>
          <w:b/>
          <w:sz w:val="24"/>
          <w:szCs w:val="24"/>
        </w:rPr>
        <w:t xml:space="preserve">olice Report </w:t>
      </w:r>
      <w:r w:rsidR="002C4B9C" w:rsidRPr="00136FA8">
        <w:rPr>
          <w:rFonts w:ascii="Arial" w:hAnsi="Arial" w:cs="Arial"/>
          <w:sz w:val="24"/>
          <w:szCs w:val="24"/>
        </w:rPr>
        <w:t>–</w:t>
      </w:r>
      <w:r w:rsidR="00136FA8">
        <w:rPr>
          <w:rFonts w:ascii="Arial" w:hAnsi="Arial" w:cs="Arial"/>
          <w:sz w:val="24"/>
          <w:szCs w:val="24"/>
        </w:rPr>
        <w:t xml:space="preserve">February 2021- </w:t>
      </w:r>
      <w:r w:rsidR="00F77791" w:rsidRPr="00136FA8">
        <w:rPr>
          <w:rFonts w:ascii="Arial" w:hAnsi="Arial" w:cs="Arial"/>
          <w:sz w:val="24"/>
          <w:szCs w:val="24"/>
        </w:rPr>
        <w:t xml:space="preserve">Thorpe End – </w:t>
      </w:r>
      <w:r w:rsidR="00136FA8" w:rsidRPr="00136FA8">
        <w:rPr>
          <w:rFonts w:ascii="Arial" w:hAnsi="Arial" w:cs="Arial"/>
          <w:sz w:val="24"/>
          <w:szCs w:val="24"/>
        </w:rPr>
        <w:t>2</w:t>
      </w:r>
      <w:r w:rsidR="00F77791" w:rsidRPr="00136FA8">
        <w:rPr>
          <w:rFonts w:ascii="Arial" w:hAnsi="Arial" w:cs="Arial"/>
          <w:sz w:val="24"/>
          <w:szCs w:val="24"/>
        </w:rPr>
        <w:t xml:space="preserve">, Little Plumstead – </w:t>
      </w:r>
      <w:r w:rsidR="00136FA8" w:rsidRPr="00136FA8">
        <w:rPr>
          <w:rFonts w:ascii="Arial" w:hAnsi="Arial" w:cs="Arial"/>
          <w:sz w:val="24"/>
          <w:szCs w:val="24"/>
        </w:rPr>
        <w:t>3</w:t>
      </w:r>
      <w:r w:rsidR="00F77791" w:rsidRPr="00136FA8">
        <w:rPr>
          <w:rFonts w:ascii="Arial" w:hAnsi="Arial" w:cs="Arial"/>
          <w:sz w:val="24"/>
          <w:szCs w:val="24"/>
        </w:rPr>
        <w:t xml:space="preserve">, Great Plumstead </w:t>
      </w:r>
      <w:r w:rsidR="00136FA8">
        <w:rPr>
          <w:rFonts w:ascii="Arial" w:hAnsi="Arial" w:cs="Arial"/>
          <w:sz w:val="24"/>
          <w:szCs w:val="24"/>
        </w:rPr>
        <w:t>–</w:t>
      </w:r>
      <w:r w:rsidR="00F77791" w:rsidRPr="00136FA8">
        <w:rPr>
          <w:rFonts w:ascii="Arial" w:hAnsi="Arial" w:cs="Arial"/>
          <w:sz w:val="24"/>
          <w:szCs w:val="24"/>
        </w:rPr>
        <w:t xml:space="preserve"> </w:t>
      </w:r>
      <w:r w:rsidR="00136FA8">
        <w:rPr>
          <w:rFonts w:ascii="Arial" w:hAnsi="Arial" w:cs="Arial"/>
          <w:sz w:val="24"/>
          <w:szCs w:val="24"/>
        </w:rPr>
        <w:t>0</w:t>
      </w:r>
    </w:p>
    <w:p w14:paraId="7D182332" w14:textId="00F8B0F9" w:rsidR="00C82BCF" w:rsidRPr="00136FA8" w:rsidRDefault="00F04713" w:rsidP="00EB78A4">
      <w:pPr>
        <w:pStyle w:val="ListParagraph"/>
        <w:numPr>
          <w:ilvl w:val="0"/>
          <w:numId w:val="10"/>
        </w:numPr>
        <w:jc w:val="both"/>
        <w:rPr>
          <w:rFonts w:ascii="Arial" w:hAnsi="Arial" w:cs="Arial"/>
          <w:sz w:val="24"/>
          <w:szCs w:val="24"/>
        </w:rPr>
      </w:pPr>
      <w:r w:rsidRPr="00136FA8">
        <w:rPr>
          <w:rFonts w:ascii="Arial" w:hAnsi="Arial" w:cs="Arial"/>
          <w:b/>
          <w:sz w:val="24"/>
          <w:szCs w:val="24"/>
        </w:rPr>
        <w:t>County Councillor Report</w:t>
      </w:r>
      <w:r w:rsidR="00BC5F2F" w:rsidRPr="00136FA8">
        <w:rPr>
          <w:rFonts w:ascii="Arial" w:hAnsi="Arial" w:cs="Arial"/>
          <w:b/>
          <w:sz w:val="24"/>
          <w:szCs w:val="24"/>
        </w:rPr>
        <w:t xml:space="preserve"> </w:t>
      </w:r>
      <w:r w:rsidR="004E7EA4" w:rsidRPr="00136FA8">
        <w:rPr>
          <w:rFonts w:ascii="Arial" w:hAnsi="Arial" w:cs="Arial"/>
          <w:bCs/>
          <w:sz w:val="24"/>
          <w:szCs w:val="24"/>
        </w:rPr>
        <w:t>–</w:t>
      </w:r>
      <w:r w:rsidR="009E53A1" w:rsidRPr="00136FA8">
        <w:rPr>
          <w:rFonts w:ascii="Arial" w:hAnsi="Arial" w:cs="Arial"/>
          <w:bCs/>
          <w:sz w:val="24"/>
          <w:szCs w:val="24"/>
        </w:rPr>
        <w:t xml:space="preserve"> Councillor Mackie confirmed – “that it had been a profound honour and privilege to have represented this area and your Council sine 2005, nearly 16 years.  Whatever the outcome, I wish you all every success for the new municipal year ahead”.  As you will be aware HRH Prince Philip, Duke of Edinburgh passed away.  If you wish to pay your requests you can email them to </w:t>
      </w:r>
      <w:hyperlink r:id="rId8" w:history="1">
        <w:r w:rsidR="009E53A1" w:rsidRPr="00136FA8">
          <w:rPr>
            <w:rStyle w:val="Hyperlink"/>
            <w:rFonts w:ascii="Arial" w:hAnsi="Arial" w:cs="Arial"/>
            <w:bCs/>
            <w:sz w:val="24"/>
            <w:szCs w:val="24"/>
          </w:rPr>
          <w:t>condolences@norfolk.gov.uk</w:t>
        </w:r>
      </w:hyperlink>
      <w:r w:rsidR="009E53A1" w:rsidRPr="00136FA8">
        <w:rPr>
          <w:rFonts w:ascii="Arial" w:hAnsi="Arial" w:cs="Arial"/>
          <w:bCs/>
          <w:sz w:val="24"/>
          <w:szCs w:val="24"/>
        </w:rPr>
        <w:t xml:space="preserve"> or post them to The Lieutenancy Office, Norfolk County Council, Martineau Lane, Norwich, NR1 2DH.  The speed signs are due to be installed on Hospital Road, Little Plumstead in the next 4-6 weeks.  £3000 from the County Coun</w:t>
      </w:r>
      <w:r w:rsidR="0051561E" w:rsidRPr="00136FA8">
        <w:rPr>
          <w:rFonts w:ascii="Arial" w:hAnsi="Arial" w:cs="Arial"/>
          <w:bCs/>
          <w:sz w:val="24"/>
          <w:szCs w:val="24"/>
        </w:rPr>
        <w:t>c</w:t>
      </w:r>
      <w:r w:rsidR="009E53A1" w:rsidRPr="00136FA8">
        <w:rPr>
          <w:rFonts w:ascii="Arial" w:hAnsi="Arial" w:cs="Arial"/>
          <w:bCs/>
          <w:sz w:val="24"/>
          <w:szCs w:val="24"/>
        </w:rPr>
        <w:t xml:space="preserve">illor’s Highways and Environment Member Budget has been allocate to the Walled Garden Community Garden and Shop to support new projects.  Councillor Mackie has requested that a tree is planted in memory of HRH Prince Philip.  </w:t>
      </w:r>
      <w:r w:rsidR="00DD65BF" w:rsidRPr="00136FA8">
        <w:rPr>
          <w:rFonts w:ascii="Arial" w:hAnsi="Arial" w:cs="Arial"/>
          <w:bCs/>
          <w:sz w:val="24"/>
          <w:szCs w:val="24"/>
        </w:rPr>
        <w:t xml:space="preserve">Violations of the closure on Green Lane have been reported.  If the works are completed sooner then road will open earlier.  </w:t>
      </w:r>
      <w:proofErr w:type="gramStart"/>
      <w:r w:rsidR="00DD65BF" w:rsidRPr="00136FA8">
        <w:rPr>
          <w:rFonts w:ascii="Arial" w:hAnsi="Arial" w:cs="Arial"/>
          <w:bCs/>
          <w:sz w:val="24"/>
          <w:szCs w:val="24"/>
        </w:rPr>
        <w:t>Unfortunately</w:t>
      </w:r>
      <w:proofErr w:type="gramEnd"/>
      <w:r w:rsidR="00DD65BF" w:rsidRPr="00136FA8">
        <w:rPr>
          <w:rFonts w:ascii="Arial" w:hAnsi="Arial" w:cs="Arial"/>
          <w:bCs/>
          <w:sz w:val="24"/>
          <w:szCs w:val="24"/>
        </w:rPr>
        <w:t xml:space="preserve"> fly tipping was reported on Green Lane North and on the NDR.  Residents should be very careful of waste collectors or rogue traders and ask where the waste will be disposed of.  Fly tipping statically is less than </w:t>
      </w:r>
      <w:r w:rsidR="0051561E" w:rsidRPr="00136FA8">
        <w:rPr>
          <w:rFonts w:ascii="Arial" w:hAnsi="Arial" w:cs="Arial"/>
          <w:bCs/>
          <w:sz w:val="24"/>
          <w:szCs w:val="24"/>
        </w:rPr>
        <w:t xml:space="preserve">before the charges came in.  Libraries and the mobile library service have reopened.  Councillor Mackie thanked Councillor </w:t>
      </w:r>
      <w:proofErr w:type="spellStart"/>
      <w:r w:rsidR="0051561E" w:rsidRPr="00136FA8">
        <w:rPr>
          <w:rFonts w:ascii="Arial" w:hAnsi="Arial" w:cs="Arial"/>
          <w:bCs/>
          <w:sz w:val="24"/>
          <w:szCs w:val="24"/>
        </w:rPr>
        <w:t>Cawdron</w:t>
      </w:r>
      <w:proofErr w:type="spellEnd"/>
      <w:r w:rsidR="0051561E" w:rsidRPr="00136FA8">
        <w:rPr>
          <w:rFonts w:ascii="Arial" w:hAnsi="Arial" w:cs="Arial"/>
          <w:bCs/>
          <w:sz w:val="24"/>
          <w:szCs w:val="24"/>
        </w:rPr>
        <w:t xml:space="preserve"> and Bullen for the discussions on the planting on the NDR and where needs to be replanted.  </w:t>
      </w:r>
      <w:r w:rsidR="0051561E" w:rsidRPr="00136FA8">
        <w:rPr>
          <w:rFonts w:ascii="Arial" w:hAnsi="Arial" w:cs="Arial"/>
          <w:i/>
          <w:iCs/>
          <w:sz w:val="24"/>
          <w:szCs w:val="24"/>
        </w:rPr>
        <w:t xml:space="preserve">The Councillors thanked Councillor Mackie for all of his hard work and dedication to the parish over the years.  </w:t>
      </w:r>
    </w:p>
    <w:p w14:paraId="220B36B8" w14:textId="520C8E53" w:rsidR="00623406" w:rsidRPr="00136FA8" w:rsidRDefault="00623406" w:rsidP="00136FA8">
      <w:pPr>
        <w:pStyle w:val="ListParagraph"/>
        <w:numPr>
          <w:ilvl w:val="0"/>
          <w:numId w:val="10"/>
        </w:numPr>
        <w:jc w:val="both"/>
        <w:rPr>
          <w:rFonts w:ascii="Arial" w:hAnsi="Arial" w:cs="Arial"/>
          <w:b/>
          <w:sz w:val="24"/>
          <w:szCs w:val="24"/>
        </w:rPr>
      </w:pPr>
      <w:r>
        <w:rPr>
          <w:rFonts w:ascii="Arial" w:hAnsi="Arial" w:cs="Arial"/>
          <w:b/>
          <w:sz w:val="24"/>
          <w:szCs w:val="24"/>
        </w:rPr>
        <w:t xml:space="preserve">District Councillor Report </w:t>
      </w:r>
      <w:proofErr w:type="gramStart"/>
      <w:r w:rsidRPr="00C140E5">
        <w:rPr>
          <w:rFonts w:ascii="Arial" w:hAnsi="Arial" w:cs="Arial"/>
          <w:sz w:val="24"/>
          <w:szCs w:val="24"/>
        </w:rPr>
        <w:t>–</w:t>
      </w:r>
      <w:r w:rsidR="00D51D37">
        <w:rPr>
          <w:rFonts w:ascii="Arial" w:hAnsi="Arial" w:cs="Arial"/>
          <w:sz w:val="24"/>
          <w:szCs w:val="24"/>
        </w:rPr>
        <w:t xml:space="preserve">  </w:t>
      </w:r>
      <w:r w:rsidR="0051561E">
        <w:rPr>
          <w:rFonts w:ascii="Arial" w:hAnsi="Arial" w:cs="Arial"/>
          <w:sz w:val="24"/>
          <w:szCs w:val="24"/>
        </w:rPr>
        <w:t>Councillor</w:t>
      </w:r>
      <w:proofErr w:type="gramEnd"/>
      <w:r w:rsidR="0051561E">
        <w:rPr>
          <w:rFonts w:ascii="Arial" w:hAnsi="Arial" w:cs="Arial"/>
          <w:sz w:val="24"/>
          <w:szCs w:val="24"/>
        </w:rPr>
        <w:t xml:space="preserve"> Vincent gave the details for those wishing to leave a message of condolence following the passing of HRH Prince Philip – </w:t>
      </w:r>
      <w:hyperlink r:id="rId9" w:history="1">
        <w:r w:rsidR="0051561E" w:rsidRPr="00324E27">
          <w:rPr>
            <w:rStyle w:val="Hyperlink"/>
            <w:rFonts w:ascii="Arial" w:hAnsi="Arial" w:cs="Arial"/>
            <w:sz w:val="24"/>
            <w:szCs w:val="24"/>
          </w:rPr>
          <w:t>condolence@broadland.gov.uk</w:t>
        </w:r>
      </w:hyperlink>
      <w:r w:rsidR="0051561E">
        <w:rPr>
          <w:rFonts w:ascii="Arial" w:hAnsi="Arial" w:cs="Arial"/>
          <w:sz w:val="24"/>
          <w:szCs w:val="24"/>
        </w:rPr>
        <w:t xml:space="preserve">.  Councillor Vincent is aware of the activity on site on The Glade, Little Plumstead which has caused a high level of distress to a number of residents.  Councillor Vincent has been in communication with PC Mason that the Police are not taking any further action as none of the parties involve have made a direct complaint to the Police, which is disappointing.  Broadland continue to enforce the S106 and Officer have visited the area to assess works.  Outstanding and deficient works have been highlighted to Mr Edwards, as per the Management Plan, and further inspections will happy this month to assess any works completed.  Councillor Vincent thanked everyone who sent pictures and details of the ongoing works.  </w:t>
      </w:r>
      <w:r w:rsidR="005514A4">
        <w:rPr>
          <w:rFonts w:ascii="Arial" w:hAnsi="Arial" w:cs="Arial"/>
          <w:sz w:val="24"/>
          <w:szCs w:val="24"/>
        </w:rPr>
        <w:t xml:space="preserve">Broadland is working hard to support the local economy get back on to its feet and local businesses recover as the COVID-19 restrictions start to be </w:t>
      </w:r>
      <w:proofErr w:type="gramStart"/>
      <w:r w:rsidR="005514A4">
        <w:rPr>
          <w:rFonts w:ascii="Arial" w:hAnsi="Arial" w:cs="Arial"/>
          <w:sz w:val="24"/>
          <w:szCs w:val="24"/>
        </w:rPr>
        <w:t>lifted  Woork</w:t>
      </w:r>
      <w:proofErr w:type="gramEnd"/>
      <w:r w:rsidR="005514A4">
        <w:rPr>
          <w:rFonts w:ascii="Arial" w:hAnsi="Arial" w:cs="Arial"/>
          <w:sz w:val="24"/>
          <w:szCs w:val="24"/>
        </w:rPr>
        <w:t xml:space="preserve">4All </w:t>
      </w:r>
      <w:r w:rsidR="005514A4">
        <w:rPr>
          <w:rFonts w:ascii="Arial" w:hAnsi="Arial" w:cs="Arial"/>
          <w:sz w:val="24"/>
          <w:szCs w:val="24"/>
        </w:rPr>
        <w:lastRenderedPageBreak/>
        <w:t xml:space="preserve">is a new initiative delivered by the Council’s Help Hub to help and support Broadland residents who are looking for employment.  </w:t>
      </w:r>
      <w:r w:rsidR="002A180A">
        <w:rPr>
          <w:rFonts w:ascii="Arial" w:hAnsi="Arial" w:cs="Arial"/>
          <w:sz w:val="24"/>
          <w:szCs w:val="24"/>
        </w:rPr>
        <w:t xml:space="preserve">  </w:t>
      </w:r>
      <w:r w:rsidR="005514A4">
        <w:rPr>
          <w:rFonts w:ascii="Arial" w:hAnsi="Arial" w:cs="Arial"/>
          <w:sz w:val="24"/>
          <w:szCs w:val="24"/>
        </w:rPr>
        <w:t xml:space="preserve">Please pass the details onto anyone who you think it would help.  More information can be found at </w:t>
      </w:r>
      <w:hyperlink r:id="rId10" w:history="1">
        <w:r w:rsidR="005514A4" w:rsidRPr="00324E27">
          <w:rPr>
            <w:rStyle w:val="Hyperlink"/>
            <w:rFonts w:ascii="Arial" w:hAnsi="Arial" w:cs="Arial"/>
            <w:sz w:val="24"/>
            <w:szCs w:val="24"/>
          </w:rPr>
          <w:t>www.broadland.gov.uk/work4all</w:t>
        </w:r>
      </w:hyperlink>
      <w:r w:rsidR="005514A4">
        <w:rPr>
          <w:rFonts w:ascii="Arial" w:hAnsi="Arial" w:cs="Arial"/>
          <w:sz w:val="24"/>
          <w:szCs w:val="24"/>
        </w:rPr>
        <w:t xml:space="preserve">.  As sports resumes over the coming months, aspiring sports start in Broadland can now apply for a Sports Champion Grant of up to £300 to support them with the cost of training and coaching, competitions entry fees, travel or physiotherapy.  Applications are also open for Community Coach Development bursaries of up to £300 are available.  To be eligible, applications must live in Broadland or South Norfolk and be competing in a discipline recognised by Sport England.  To apply the application form can be found at </w:t>
      </w:r>
      <w:hyperlink r:id="rId11" w:history="1">
        <w:r w:rsidR="005514A4" w:rsidRPr="00324E27">
          <w:rPr>
            <w:rStyle w:val="Hyperlink"/>
            <w:rFonts w:ascii="Arial" w:hAnsi="Arial" w:cs="Arial"/>
            <w:sz w:val="24"/>
            <w:szCs w:val="24"/>
          </w:rPr>
          <w:t>www.broadland.gov.uk/sportsgrant</w:t>
        </w:r>
      </w:hyperlink>
      <w:r w:rsidR="005514A4">
        <w:rPr>
          <w:rFonts w:ascii="Arial" w:hAnsi="Arial" w:cs="Arial"/>
          <w:sz w:val="24"/>
          <w:szCs w:val="24"/>
        </w:rPr>
        <w:t xml:space="preserve">.  For more </w:t>
      </w:r>
      <w:proofErr w:type="gramStart"/>
      <w:r w:rsidR="005514A4">
        <w:rPr>
          <w:rFonts w:ascii="Arial" w:hAnsi="Arial" w:cs="Arial"/>
          <w:sz w:val="24"/>
          <w:szCs w:val="24"/>
        </w:rPr>
        <w:t>information</w:t>
      </w:r>
      <w:proofErr w:type="gramEnd"/>
      <w:r w:rsidR="005514A4">
        <w:rPr>
          <w:rFonts w:ascii="Arial" w:hAnsi="Arial" w:cs="Arial"/>
          <w:sz w:val="24"/>
          <w:szCs w:val="24"/>
        </w:rPr>
        <w:t xml:space="preserve"> please contact </w:t>
      </w:r>
      <w:hyperlink r:id="rId12" w:history="1">
        <w:r w:rsidR="005514A4" w:rsidRPr="00324E27">
          <w:rPr>
            <w:rStyle w:val="Hyperlink"/>
            <w:rFonts w:ascii="Arial" w:hAnsi="Arial" w:cs="Arial"/>
            <w:sz w:val="24"/>
            <w:szCs w:val="24"/>
          </w:rPr>
          <w:t>sport@broadland.gov.uk</w:t>
        </w:r>
      </w:hyperlink>
      <w:r w:rsidR="005514A4">
        <w:rPr>
          <w:rFonts w:ascii="Arial" w:hAnsi="Arial" w:cs="Arial"/>
          <w:sz w:val="24"/>
          <w:szCs w:val="24"/>
        </w:rPr>
        <w:t xml:space="preserve">.  </w:t>
      </w:r>
      <w:r w:rsidR="000C49EB" w:rsidRPr="00136FA8">
        <w:rPr>
          <w:rFonts w:ascii="Arial" w:hAnsi="Arial" w:cs="Arial"/>
          <w:sz w:val="24"/>
          <w:szCs w:val="24"/>
        </w:rPr>
        <w:t xml:space="preserve"> </w:t>
      </w:r>
      <w:r w:rsidR="00CD0DAA" w:rsidRPr="00136FA8">
        <w:rPr>
          <w:rFonts w:ascii="Arial" w:hAnsi="Arial" w:cs="Arial"/>
          <w:i/>
          <w:iCs/>
          <w:sz w:val="24"/>
          <w:szCs w:val="24"/>
        </w:rPr>
        <w:t xml:space="preserve">  </w:t>
      </w:r>
    </w:p>
    <w:p w14:paraId="233EE692" w14:textId="49AEA890" w:rsidR="00D42895" w:rsidRPr="00AD5A9D" w:rsidRDefault="007247EB" w:rsidP="00E5580A">
      <w:pPr>
        <w:pStyle w:val="ListParagraph"/>
        <w:numPr>
          <w:ilvl w:val="0"/>
          <w:numId w:val="10"/>
        </w:numPr>
        <w:jc w:val="both"/>
        <w:rPr>
          <w:rFonts w:ascii="Arial" w:hAnsi="Arial" w:cs="Arial"/>
          <w:b/>
          <w:sz w:val="24"/>
          <w:szCs w:val="24"/>
        </w:rPr>
      </w:pPr>
      <w:r w:rsidRPr="00FF6FE8">
        <w:rPr>
          <w:rFonts w:ascii="Arial" w:hAnsi="Arial" w:cs="Arial"/>
          <w:b/>
          <w:sz w:val="24"/>
          <w:szCs w:val="24"/>
        </w:rPr>
        <w:t xml:space="preserve">Public Participation </w:t>
      </w:r>
      <w:r w:rsidR="00D12A21" w:rsidRPr="00FF6FE8">
        <w:rPr>
          <w:rFonts w:ascii="Arial" w:hAnsi="Arial" w:cs="Arial"/>
          <w:b/>
          <w:sz w:val="24"/>
          <w:szCs w:val="24"/>
        </w:rPr>
        <w:t>–</w:t>
      </w:r>
      <w:r w:rsidR="007B7640">
        <w:rPr>
          <w:rFonts w:ascii="Arial" w:hAnsi="Arial" w:cs="Arial"/>
          <w:b/>
          <w:sz w:val="24"/>
          <w:szCs w:val="24"/>
        </w:rPr>
        <w:t xml:space="preserve"> </w:t>
      </w:r>
      <w:r w:rsidR="00496B1D">
        <w:rPr>
          <w:rFonts w:ascii="Arial" w:hAnsi="Arial" w:cs="Arial"/>
          <w:sz w:val="24"/>
          <w:szCs w:val="24"/>
        </w:rPr>
        <w:t xml:space="preserve">  </w:t>
      </w:r>
      <w:r w:rsidR="00136FA8">
        <w:rPr>
          <w:rFonts w:ascii="Arial" w:hAnsi="Arial" w:cs="Arial"/>
          <w:sz w:val="24"/>
          <w:szCs w:val="24"/>
        </w:rPr>
        <w:t>The Glade, Little Plumstead – The letters received by residents had an invoice included for £300 for 2020/21, together with any outstanding monies between 2004-2019 (these are approximately £3000).  The covenant states the landowner can charge £80 (increasing with index) and he can charge interest.  Alexander Grace Homes didn’t own the land until 2010.  The 2013 Management Plan was agreed with Broadland District Council which details the works, Councillor Vincent confirmed that no new plan has been agreed but is being discussed, but AGH is still subject to the 2013 Plan.</w:t>
      </w:r>
      <w:r w:rsidR="008F351F">
        <w:rPr>
          <w:rFonts w:ascii="Arial" w:hAnsi="Arial" w:cs="Arial"/>
          <w:sz w:val="24"/>
          <w:szCs w:val="24"/>
        </w:rPr>
        <w:t xml:space="preserve">  Where the confusion may have come from is that Mr Edwards has a task list of urgent and dangerous works which need to be done now.</w:t>
      </w:r>
      <w:r w:rsidR="00136FA8">
        <w:rPr>
          <w:rFonts w:ascii="Arial" w:hAnsi="Arial" w:cs="Arial"/>
          <w:sz w:val="24"/>
          <w:szCs w:val="24"/>
        </w:rPr>
        <w:t xml:space="preserve">  </w:t>
      </w:r>
      <w:r w:rsidR="008F351F">
        <w:rPr>
          <w:rFonts w:ascii="Arial" w:hAnsi="Arial" w:cs="Arial"/>
          <w:sz w:val="24"/>
          <w:szCs w:val="24"/>
        </w:rPr>
        <w:t xml:space="preserve">Any invoice has to prove that the works have been undertaken.  Councillor Vincent did confirm that any resident who doesn’t agree with their invoice should dispute it as if you do not it becomes a valid invoice.  Flatlands have confirmed that all questions have been collated and sent to solicitors and they will be replying in due course.  The police are not taking any further action on the actions of Mr Edwards in front of minors, as the parents of the children have not made a direct complaint to the police.  Councillor Heath confirmed that invoices can be done in advance.  Councillor Vincent said that Broadland District Council are enforcing the S106 Agreement but there are limited powers.  Prompted works have happened and warnings have been issued on failures.  Officers are getting the works undertaken to ensure they are up to standard.  Any compulsory purchase order would need a receiving body to take on the land.  At the moment there isn’t one.  Councillor Heath commented that at the moment all the works are focussed on the land near the lake, whereas the other areas don’t seem to be looked at.  The others on the Glade are split between Alexander Grace Homes (Flatlands, </w:t>
      </w:r>
      <w:proofErr w:type="spellStart"/>
      <w:r w:rsidR="008F351F">
        <w:rPr>
          <w:rFonts w:ascii="Arial" w:hAnsi="Arial" w:cs="Arial"/>
          <w:sz w:val="24"/>
          <w:szCs w:val="24"/>
        </w:rPr>
        <w:t>Cofton</w:t>
      </w:r>
      <w:proofErr w:type="spellEnd"/>
      <w:r w:rsidR="008F351F">
        <w:rPr>
          <w:rFonts w:ascii="Arial" w:hAnsi="Arial" w:cs="Arial"/>
          <w:sz w:val="24"/>
          <w:szCs w:val="24"/>
        </w:rPr>
        <w:t xml:space="preserve"> (in administration), Wimpey and Broadland District Council.  Councillor Mackie will speak to training standards about this situation again, unfortunately he does just enough to comply.  It is about putting together a case together.     </w:t>
      </w:r>
    </w:p>
    <w:p w14:paraId="3F202B95" w14:textId="4E03074F" w:rsidR="00D42895" w:rsidRPr="008F351F" w:rsidRDefault="008F351F" w:rsidP="00D42895">
      <w:pPr>
        <w:ind w:left="720"/>
        <w:rPr>
          <w:rFonts w:ascii="Arial" w:hAnsi="Arial" w:cs="Arial"/>
          <w:bCs/>
          <w:sz w:val="24"/>
          <w:szCs w:val="24"/>
        </w:rPr>
      </w:pPr>
      <w:r>
        <w:rPr>
          <w:rFonts w:ascii="Arial" w:hAnsi="Arial" w:cs="Arial"/>
          <w:bCs/>
          <w:sz w:val="24"/>
          <w:szCs w:val="24"/>
        </w:rPr>
        <w:t xml:space="preserve">The Parish Council and residents held a </w:t>
      </w:r>
      <w:proofErr w:type="gramStart"/>
      <w:r>
        <w:rPr>
          <w:rFonts w:ascii="Arial" w:hAnsi="Arial" w:cs="Arial"/>
          <w:bCs/>
          <w:sz w:val="24"/>
          <w:szCs w:val="24"/>
        </w:rPr>
        <w:t>one minute</w:t>
      </w:r>
      <w:proofErr w:type="gramEnd"/>
      <w:r>
        <w:rPr>
          <w:rFonts w:ascii="Arial" w:hAnsi="Arial" w:cs="Arial"/>
          <w:bCs/>
          <w:sz w:val="24"/>
          <w:szCs w:val="24"/>
        </w:rPr>
        <w:t xml:space="preserve"> silence for HRH Prince Philip, Duke of Edinburgh.  </w:t>
      </w:r>
    </w:p>
    <w:p w14:paraId="5034C3FA" w14:textId="77777777" w:rsidR="005A2163" w:rsidRPr="00D42895" w:rsidRDefault="00DB4CF1" w:rsidP="0063578C">
      <w:pPr>
        <w:jc w:val="center"/>
        <w:outlineLvl w:val="0"/>
        <w:rPr>
          <w:rFonts w:ascii="Arial" w:hAnsi="Arial" w:cs="Arial"/>
          <w:b/>
          <w:sz w:val="24"/>
          <w:szCs w:val="24"/>
        </w:rPr>
      </w:pPr>
      <w:r w:rsidRPr="00D42895">
        <w:rPr>
          <w:rFonts w:ascii="Arial" w:hAnsi="Arial" w:cs="Arial"/>
          <w:b/>
          <w:sz w:val="24"/>
          <w:szCs w:val="24"/>
        </w:rPr>
        <w:t>AGENDA</w:t>
      </w:r>
    </w:p>
    <w:p w14:paraId="134F274A" w14:textId="77777777" w:rsidR="00DB4CF1" w:rsidRPr="00601945" w:rsidRDefault="00756E74" w:rsidP="0063578C">
      <w:pPr>
        <w:pStyle w:val="ListParagraph"/>
        <w:numPr>
          <w:ilvl w:val="0"/>
          <w:numId w:val="13"/>
        </w:numPr>
        <w:ind w:left="714" w:hanging="357"/>
        <w:outlineLvl w:val="1"/>
        <w:rPr>
          <w:rFonts w:ascii="Arial" w:hAnsi="Arial" w:cs="Arial"/>
          <w:sz w:val="24"/>
          <w:szCs w:val="24"/>
        </w:rPr>
      </w:pPr>
      <w:r w:rsidRPr="00601945">
        <w:rPr>
          <w:rFonts w:ascii="Arial" w:hAnsi="Arial" w:cs="Arial"/>
          <w:b/>
          <w:sz w:val="24"/>
          <w:szCs w:val="24"/>
        </w:rPr>
        <w:t>APOLOGIES FOR ABSENCE</w:t>
      </w:r>
    </w:p>
    <w:p w14:paraId="5EA2F0B6" w14:textId="067E29E0" w:rsidR="0098632C" w:rsidRDefault="008F351F" w:rsidP="005E715D">
      <w:pPr>
        <w:ind w:left="720"/>
        <w:rPr>
          <w:rFonts w:ascii="Arial" w:hAnsi="Arial" w:cs="Arial"/>
          <w:sz w:val="24"/>
          <w:szCs w:val="24"/>
        </w:rPr>
      </w:pPr>
      <w:r>
        <w:rPr>
          <w:rFonts w:ascii="Arial" w:hAnsi="Arial" w:cs="Arial"/>
          <w:sz w:val="24"/>
          <w:szCs w:val="24"/>
        </w:rPr>
        <w:t xml:space="preserve">None </w:t>
      </w:r>
      <w:r w:rsidR="00C11EC7">
        <w:rPr>
          <w:rFonts w:ascii="Arial" w:hAnsi="Arial" w:cs="Arial"/>
          <w:sz w:val="24"/>
          <w:szCs w:val="24"/>
        </w:rPr>
        <w:t xml:space="preserve"> </w:t>
      </w:r>
    </w:p>
    <w:p w14:paraId="2BF9641D" w14:textId="77777777" w:rsidR="000D19FB" w:rsidRPr="00601945" w:rsidRDefault="000D19FB" w:rsidP="0063578C">
      <w:pPr>
        <w:pStyle w:val="ListParagraph"/>
        <w:numPr>
          <w:ilvl w:val="0"/>
          <w:numId w:val="13"/>
        </w:numPr>
        <w:ind w:left="714" w:hanging="357"/>
        <w:outlineLvl w:val="1"/>
        <w:rPr>
          <w:rFonts w:ascii="Arial" w:hAnsi="Arial" w:cs="Arial"/>
          <w:b/>
          <w:sz w:val="24"/>
          <w:szCs w:val="24"/>
        </w:rPr>
      </w:pPr>
      <w:r w:rsidRPr="00601945">
        <w:rPr>
          <w:rFonts w:ascii="Arial" w:hAnsi="Arial" w:cs="Arial"/>
          <w:b/>
          <w:sz w:val="24"/>
          <w:szCs w:val="24"/>
        </w:rPr>
        <w:t>DECLARATIONS OF INTEREST</w:t>
      </w:r>
    </w:p>
    <w:p w14:paraId="198278E4" w14:textId="659B91A2" w:rsidR="000D19FB" w:rsidRDefault="000B28BB" w:rsidP="00F77791">
      <w:pPr>
        <w:ind w:left="720"/>
        <w:rPr>
          <w:rFonts w:ascii="Arial" w:hAnsi="Arial" w:cs="Arial"/>
          <w:sz w:val="24"/>
          <w:szCs w:val="24"/>
        </w:rPr>
      </w:pPr>
      <w:r>
        <w:rPr>
          <w:rFonts w:ascii="Arial" w:hAnsi="Arial" w:cs="Arial"/>
          <w:sz w:val="24"/>
          <w:szCs w:val="24"/>
        </w:rPr>
        <w:t>Councillor Wiley – Planning – Manor Farm, Little Plumstead</w:t>
      </w:r>
    </w:p>
    <w:p w14:paraId="3D6479D3" w14:textId="291295B9" w:rsidR="000D19FB" w:rsidRPr="00601945" w:rsidRDefault="00601945" w:rsidP="0063578C">
      <w:pPr>
        <w:pStyle w:val="ListParagraph"/>
        <w:numPr>
          <w:ilvl w:val="0"/>
          <w:numId w:val="13"/>
        </w:numPr>
        <w:ind w:left="714" w:hanging="357"/>
        <w:outlineLvl w:val="1"/>
        <w:rPr>
          <w:rFonts w:ascii="Arial" w:hAnsi="Arial" w:cs="Arial"/>
          <w:b/>
          <w:sz w:val="24"/>
          <w:szCs w:val="24"/>
        </w:rPr>
      </w:pPr>
      <w:r>
        <w:rPr>
          <w:rFonts w:ascii="Arial" w:hAnsi="Arial" w:cs="Arial"/>
          <w:b/>
          <w:sz w:val="24"/>
          <w:szCs w:val="24"/>
        </w:rPr>
        <w:t>T</w:t>
      </w:r>
      <w:r w:rsidR="000D19FB" w:rsidRPr="00601945">
        <w:rPr>
          <w:rFonts w:ascii="Arial" w:hAnsi="Arial" w:cs="Arial"/>
          <w:b/>
          <w:sz w:val="24"/>
          <w:szCs w:val="24"/>
        </w:rPr>
        <w:t>O APPROVE AS A TRUE RECORD THE MINUTES OF THE MEETING HELD ON</w:t>
      </w:r>
      <w:r w:rsidR="008F351F">
        <w:rPr>
          <w:rFonts w:ascii="Arial" w:hAnsi="Arial" w:cs="Arial"/>
          <w:b/>
          <w:sz w:val="24"/>
          <w:szCs w:val="24"/>
        </w:rPr>
        <w:t xml:space="preserve"> 8</w:t>
      </w:r>
      <w:r w:rsidR="008F351F" w:rsidRPr="008F351F">
        <w:rPr>
          <w:rFonts w:ascii="Arial" w:hAnsi="Arial" w:cs="Arial"/>
          <w:b/>
          <w:sz w:val="24"/>
          <w:szCs w:val="24"/>
          <w:vertAlign w:val="superscript"/>
        </w:rPr>
        <w:t>th</w:t>
      </w:r>
      <w:r w:rsidR="008F351F">
        <w:rPr>
          <w:rFonts w:ascii="Arial" w:hAnsi="Arial" w:cs="Arial"/>
          <w:b/>
          <w:sz w:val="24"/>
          <w:szCs w:val="24"/>
        </w:rPr>
        <w:t xml:space="preserve"> MARCH</w:t>
      </w:r>
      <w:r w:rsidR="00CD0DAA">
        <w:rPr>
          <w:rFonts w:ascii="Arial" w:hAnsi="Arial" w:cs="Arial"/>
          <w:b/>
          <w:sz w:val="24"/>
          <w:szCs w:val="24"/>
        </w:rPr>
        <w:t xml:space="preserve"> 2020</w:t>
      </w:r>
    </w:p>
    <w:p w14:paraId="5BF9C93D" w14:textId="6D15E334" w:rsidR="0063578C" w:rsidRPr="000B28BB" w:rsidRDefault="000B28BB" w:rsidP="0063578C">
      <w:pPr>
        <w:pStyle w:val="ListParagraph"/>
        <w:ind w:left="714"/>
        <w:outlineLvl w:val="1"/>
        <w:rPr>
          <w:rFonts w:ascii="Arial" w:hAnsi="Arial" w:cs="Arial"/>
          <w:bCs/>
          <w:sz w:val="24"/>
          <w:szCs w:val="24"/>
        </w:rPr>
      </w:pPr>
      <w:r w:rsidRPr="000B28BB">
        <w:rPr>
          <w:rFonts w:ascii="Arial" w:hAnsi="Arial" w:cs="Arial"/>
          <w:bCs/>
          <w:sz w:val="24"/>
          <w:szCs w:val="24"/>
        </w:rPr>
        <w:t>Agreed</w:t>
      </w:r>
    </w:p>
    <w:p w14:paraId="7BBA2192" w14:textId="77777777" w:rsidR="000B28BB" w:rsidRPr="0063578C" w:rsidRDefault="000B28BB" w:rsidP="0063578C">
      <w:pPr>
        <w:pStyle w:val="ListParagraph"/>
        <w:ind w:left="714"/>
        <w:outlineLvl w:val="1"/>
        <w:rPr>
          <w:rFonts w:ascii="Arial" w:hAnsi="Arial" w:cs="Arial"/>
          <w:b/>
          <w:sz w:val="24"/>
          <w:szCs w:val="24"/>
        </w:rPr>
      </w:pPr>
    </w:p>
    <w:p w14:paraId="3E2C76FA" w14:textId="77777777" w:rsidR="000D19FB" w:rsidRPr="00601945" w:rsidRDefault="000D19FB" w:rsidP="0063578C">
      <w:pPr>
        <w:pStyle w:val="ListParagraph"/>
        <w:numPr>
          <w:ilvl w:val="0"/>
          <w:numId w:val="13"/>
        </w:numPr>
        <w:ind w:left="714" w:hanging="357"/>
        <w:outlineLvl w:val="1"/>
        <w:rPr>
          <w:rFonts w:ascii="Arial" w:hAnsi="Arial" w:cs="Arial"/>
          <w:b/>
          <w:sz w:val="24"/>
          <w:szCs w:val="24"/>
        </w:rPr>
      </w:pPr>
      <w:r w:rsidRPr="00601945">
        <w:rPr>
          <w:rFonts w:ascii="Arial" w:hAnsi="Arial" w:cs="Arial"/>
          <w:b/>
          <w:sz w:val="24"/>
          <w:szCs w:val="24"/>
        </w:rPr>
        <w:lastRenderedPageBreak/>
        <w:t>TO REPORT MATTERS ARISING</w:t>
      </w:r>
      <w:r w:rsidR="00663122" w:rsidRPr="00601945">
        <w:rPr>
          <w:rFonts w:ascii="Arial" w:hAnsi="Arial" w:cs="Arial"/>
          <w:b/>
          <w:sz w:val="24"/>
          <w:szCs w:val="24"/>
        </w:rPr>
        <w:t xml:space="preserve"> FROM THE MINUTES NOT ON THE </w:t>
      </w:r>
      <w:r w:rsidR="00036E4A" w:rsidRPr="00601945">
        <w:rPr>
          <w:rFonts w:ascii="Arial" w:hAnsi="Arial" w:cs="Arial"/>
          <w:b/>
          <w:sz w:val="24"/>
          <w:szCs w:val="24"/>
        </w:rPr>
        <w:t xml:space="preserve">AGENDA: FOR INFORMATION ONLY </w:t>
      </w:r>
    </w:p>
    <w:p w14:paraId="0B0E93D7" w14:textId="77777777" w:rsidR="000B28BB" w:rsidRDefault="000B28BB" w:rsidP="000B28BB">
      <w:pPr>
        <w:pStyle w:val="ListParagraph"/>
        <w:outlineLvl w:val="1"/>
        <w:rPr>
          <w:rFonts w:ascii="Arial" w:hAnsi="Arial" w:cs="Arial"/>
          <w:bCs/>
          <w:sz w:val="24"/>
          <w:szCs w:val="24"/>
        </w:rPr>
      </w:pPr>
    </w:p>
    <w:p w14:paraId="0EF4A491" w14:textId="6B94F614" w:rsidR="002E2F1D" w:rsidRDefault="000B28BB" w:rsidP="0048474B">
      <w:pPr>
        <w:pStyle w:val="ListParagraph"/>
        <w:outlineLvl w:val="1"/>
        <w:rPr>
          <w:rFonts w:ascii="Arial" w:hAnsi="Arial" w:cs="Arial"/>
          <w:bCs/>
          <w:sz w:val="24"/>
          <w:szCs w:val="24"/>
        </w:rPr>
      </w:pPr>
      <w:r>
        <w:rPr>
          <w:rFonts w:ascii="Arial" w:hAnsi="Arial" w:cs="Arial"/>
          <w:bCs/>
          <w:sz w:val="24"/>
          <w:szCs w:val="24"/>
        </w:rPr>
        <w:t xml:space="preserve">The Clerk confirmed that the bin for Water Lane/Penrice Road is the same type but will cost £172.48 (total) instead of £208.98 as the previous bin would have been too large.  </w:t>
      </w:r>
    </w:p>
    <w:p w14:paraId="4CB1529A" w14:textId="77777777" w:rsidR="0048474B" w:rsidRPr="0048474B" w:rsidRDefault="0048474B" w:rsidP="0048474B">
      <w:pPr>
        <w:pStyle w:val="ListParagraph"/>
        <w:outlineLvl w:val="1"/>
        <w:rPr>
          <w:rFonts w:ascii="Arial" w:hAnsi="Arial" w:cs="Arial"/>
          <w:bCs/>
          <w:sz w:val="24"/>
          <w:szCs w:val="24"/>
        </w:rPr>
      </w:pPr>
    </w:p>
    <w:p w14:paraId="2339D0B9" w14:textId="77777777" w:rsidR="00E17E4F" w:rsidRDefault="00E17E4F" w:rsidP="0063578C">
      <w:pPr>
        <w:pStyle w:val="ListParagraph"/>
        <w:numPr>
          <w:ilvl w:val="0"/>
          <w:numId w:val="13"/>
        </w:numPr>
        <w:ind w:left="714" w:hanging="357"/>
        <w:outlineLvl w:val="1"/>
        <w:rPr>
          <w:rFonts w:ascii="Arial" w:eastAsia="Times New Roman" w:hAnsi="Arial" w:cs="Arial"/>
          <w:b/>
          <w:sz w:val="24"/>
          <w:szCs w:val="24"/>
          <w:lang w:eastAsia="en-GB"/>
        </w:rPr>
      </w:pPr>
      <w:r w:rsidRPr="0063578C">
        <w:rPr>
          <w:rFonts w:ascii="Arial" w:hAnsi="Arial" w:cs="Arial"/>
          <w:b/>
          <w:sz w:val="24"/>
          <w:szCs w:val="24"/>
        </w:rPr>
        <w:t>TO RECEIVE CORRESPONDENCE</w:t>
      </w:r>
      <w:r w:rsidR="00B4548F" w:rsidRPr="00601945">
        <w:rPr>
          <w:rFonts w:ascii="Arial" w:eastAsia="Times New Roman" w:hAnsi="Arial" w:cs="Arial"/>
          <w:b/>
          <w:sz w:val="24"/>
          <w:szCs w:val="24"/>
          <w:lang w:eastAsia="en-GB"/>
        </w:rPr>
        <w:t xml:space="preserve"> </w:t>
      </w:r>
    </w:p>
    <w:p w14:paraId="7C090BD1" w14:textId="77777777" w:rsidR="000B1E53" w:rsidRPr="000B1E53" w:rsidRDefault="000B1E53" w:rsidP="000B1E53">
      <w:pPr>
        <w:pStyle w:val="ListParagraph"/>
        <w:rPr>
          <w:rFonts w:ascii="Arial" w:eastAsia="Times New Roman" w:hAnsi="Arial" w:cs="Arial"/>
          <w:b/>
          <w:sz w:val="24"/>
          <w:szCs w:val="24"/>
          <w:lang w:eastAsia="en-GB"/>
        </w:rPr>
      </w:pPr>
    </w:p>
    <w:p w14:paraId="7C526CBA" w14:textId="5BF6CFC1" w:rsidR="000B28BB" w:rsidRPr="00D43F74" w:rsidRDefault="000B28BB" w:rsidP="000B28BB">
      <w:pPr>
        <w:pStyle w:val="ListParagraph"/>
        <w:numPr>
          <w:ilvl w:val="0"/>
          <w:numId w:val="17"/>
        </w:numPr>
        <w:rPr>
          <w:rFonts w:ascii="Arial" w:hAnsi="Arial" w:cs="Arial"/>
          <w:b/>
          <w:sz w:val="24"/>
          <w:szCs w:val="24"/>
          <w:u w:val="single"/>
        </w:rPr>
      </w:pPr>
      <w:r>
        <w:rPr>
          <w:rFonts w:ascii="Arial" w:hAnsi="Arial" w:cs="Arial"/>
          <w:bCs/>
          <w:sz w:val="24"/>
          <w:szCs w:val="24"/>
        </w:rPr>
        <w:t>NDR Planting update</w:t>
      </w:r>
      <w:r w:rsidR="0048474B">
        <w:rPr>
          <w:rFonts w:ascii="Arial" w:hAnsi="Arial" w:cs="Arial"/>
          <w:bCs/>
          <w:sz w:val="24"/>
          <w:szCs w:val="24"/>
        </w:rPr>
        <w:t xml:space="preserve"> </w:t>
      </w:r>
      <w:r w:rsidR="00B326B4">
        <w:rPr>
          <w:rFonts w:ascii="Arial" w:hAnsi="Arial" w:cs="Arial"/>
          <w:bCs/>
          <w:sz w:val="24"/>
          <w:szCs w:val="24"/>
        </w:rPr>
        <w:t>–</w:t>
      </w:r>
      <w:r w:rsidR="0048474B">
        <w:rPr>
          <w:rFonts w:ascii="Arial" w:hAnsi="Arial" w:cs="Arial"/>
          <w:bCs/>
          <w:sz w:val="24"/>
          <w:szCs w:val="24"/>
        </w:rPr>
        <w:t xml:space="preserve"> </w:t>
      </w:r>
      <w:r w:rsidR="00B326B4">
        <w:rPr>
          <w:rFonts w:ascii="Arial" w:hAnsi="Arial" w:cs="Arial"/>
          <w:bCs/>
          <w:sz w:val="24"/>
          <w:szCs w:val="24"/>
        </w:rPr>
        <w:t xml:space="preserve">Councillor </w:t>
      </w:r>
      <w:proofErr w:type="spellStart"/>
      <w:r w:rsidR="00B326B4">
        <w:rPr>
          <w:rFonts w:ascii="Arial" w:hAnsi="Arial" w:cs="Arial"/>
          <w:bCs/>
          <w:sz w:val="24"/>
          <w:szCs w:val="24"/>
        </w:rPr>
        <w:t>Cawdron</w:t>
      </w:r>
      <w:proofErr w:type="spellEnd"/>
      <w:r w:rsidR="00B326B4">
        <w:rPr>
          <w:rFonts w:ascii="Arial" w:hAnsi="Arial" w:cs="Arial"/>
          <w:bCs/>
          <w:sz w:val="24"/>
          <w:szCs w:val="24"/>
        </w:rPr>
        <w:t xml:space="preserve"> and Bullen have been in contact with the NDR team about the planting and unfortunately the number of plants which have died.  Ian of the NDR team has confirmed that these will be replaced.  The planting barrier on the small NDR Little Plumstead/Thorpe End roundabout will be planted.  </w:t>
      </w:r>
    </w:p>
    <w:p w14:paraId="012219FA" w14:textId="1BE4A1D3" w:rsidR="000B28BB" w:rsidRPr="00D43F74" w:rsidRDefault="000B28BB" w:rsidP="000B28BB">
      <w:pPr>
        <w:pStyle w:val="ListParagraph"/>
        <w:numPr>
          <w:ilvl w:val="0"/>
          <w:numId w:val="17"/>
        </w:numPr>
        <w:rPr>
          <w:rFonts w:ascii="Arial" w:hAnsi="Arial" w:cs="Arial"/>
          <w:b/>
          <w:sz w:val="24"/>
          <w:szCs w:val="24"/>
          <w:u w:val="single"/>
        </w:rPr>
      </w:pPr>
      <w:r>
        <w:rPr>
          <w:rFonts w:ascii="Arial" w:hAnsi="Arial" w:cs="Arial"/>
          <w:bCs/>
          <w:sz w:val="24"/>
          <w:szCs w:val="24"/>
        </w:rPr>
        <w:t>NDR SUDS/Drainage Update</w:t>
      </w:r>
      <w:r w:rsidR="00B326B4">
        <w:rPr>
          <w:rFonts w:ascii="Arial" w:hAnsi="Arial" w:cs="Arial"/>
          <w:bCs/>
          <w:sz w:val="24"/>
          <w:szCs w:val="24"/>
        </w:rPr>
        <w:t xml:space="preserve"> – Councillor </w:t>
      </w:r>
      <w:proofErr w:type="spellStart"/>
      <w:r w:rsidR="00B326B4">
        <w:rPr>
          <w:rFonts w:ascii="Arial" w:hAnsi="Arial" w:cs="Arial"/>
          <w:bCs/>
          <w:sz w:val="24"/>
          <w:szCs w:val="24"/>
        </w:rPr>
        <w:t>Cawdron</w:t>
      </w:r>
      <w:proofErr w:type="spellEnd"/>
      <w:r w:rsidR="00B326B4">
        <w:rPr>
          <w:rFonts w:ascii="Arial" w:hAnsi="Arial" w:cs="Arial"/>
          <w:bCs/>
          <w:sz w:val="24"/>
          <w:szCs w:val="24"/>
        </w:rPr>
        <w:t xml:space="preserve"> has been talking with Anglian Water about the SUDS Drainage and their ineffectiveness in our area.  It has been asked that this is taken into account in forthcoming applications as it is proven to not work in our area. </w:t>
      </w:r>
    </w:p>
    <w:p w14:paraId="144B4FC9" w14:textId="2B521C19" w:rsidR="000B28BB" w:rsidRPr="00D43F74" w:rsidRDefault="000B28BB" w:rsidP="000B28BB">
      <w:pPr>
        <w:pStyle w:val="ListParagraph"/>
        <w:numPr>
          <w:ilvl w:val="0"/>
          <w:numId w:val="17"/>
        </w:numPr>
        <w:rPr>
          <w:rFonts w:ascii="Arial" w:hAnsi="Arial" w:cs="Arial"/>
          <w:b/>
          <w:sz w:val="24"/>
          <w:szCs w:val="24"/>
          <w:u w:val="single"/>
        </w:rPr>
      </w:pPr>
      <w:r>
        <w:rPr>
          <w:rFonts w:ascii="Arial" w:hAnsi="Arial" w:cs="Arial"/>
          <w:bCs/>
          <w:sz w:val="24"/>
          <w:szCs w:val="24"/>
        </w:rPr>
        <w:t>The Glade, Little Plumstead – Taylor Wimpey Maintenance</w:t>
      </w:r>
      <w:r w:rsidR="00B326B4">
        <w:rPr>
          <w:rFonts w:ascii="Arial" w:hAnsi="Arial" w:cs="Arial"/>
          <w:bCs/>
          <w:sz w:val="24"/>
          <w:szCs w:val="24"/>
        </w:rPr>
        <w:t xml:space="preserve"> – Beech Drive – road edging need repair.  Lakeland Close – missing post on pedestrian path.  Anything else please do report.  The adoption of the roads is still ongoing they are waiting for the vesting certificate.  </w:t>
      </w:r>
    </w:p>
    <w:p w14:paraId="28407BD5" w14:textId="59ACFA07" w:rsidR="000B28BB" w:rsidRPr="00D43F74" w:rsidRDefault="000B28BB" w:rsidP="000B28BB">
      <w:pPr>
        <w:pStyle w:val="ListParagraph"/>
        <w:numPr>
          <w:ilvl w:val="0"/>
          <w:numId w:val="17"/>
        </w:numPr>
        <w:rPr>
          <w:rFonts w:ascii="Arial" w:hAnsi="Arial" w:cs="Arial"/>
          <w:b/>
          <w:sz w:val="24"/>
          <w:szCs w:val="24"/>
          <w:u w:val="single"/>
        </w:rPr>
      </w:pPr>
      <w:r>
        <w:rPr>
          <w:rFonts w:ascii="Arial" w:hAnsi="Arial" w:cs="Arial"/>
          <w:bCs/>
          <w:sz w:val="24"/>
          <w:szCs w:val="24"/>
        </w:rPr>
        <w:t>Rangers Visit</w:t>
      </w:r>
      <w:r w:rsidR="0048474B">
        <w:rPr>
          <w:rFonts w:ascii="Arial" w:hAnsi="Arial" w:cs="Arial"/>
          <w:bCs/>
          <w:sz w:val="24"/>
          <w:szCs w:val="24"/>
        </w:rPr>
        <w:t xml:space="preserve"> – Hare Road – Pot holes and state of road needs looking at.  Public footpath Low Road to Smee Lane, metal Rails at Low Road end are very loose. Footpath from Smee Lane to NDR (across the field not beside NDR), according to ordnance survey there should be a stile to get onto NDR path.  There is no stile, you have to climb through the post and wire fence.  Hospital Road/Old School Road junction, standing water issue when it rains.  Hare Road, flooding issue (at the last houses on the road).</w:t>
      </w:r>
    </w:p>
    <w:p w14:paraId="2B3F409E" w14:textId="4CDB66FE" w:rsidR="005E715D" w:rsidRPr="00601945" w:rsidRDefault="005E715D" w:rsidP="000B28BB">
      <w:pPr>
        <w:pStyle w:val="ListParagraph"/>
        <w:rPr>
          <w:rFonts w:ascii="Arial" w:eastAsia="Times New Roman" w:hAnsi="Arial" w:cs="Arial"/>
          <w:b/>
          <w:sz w:val="24"/>
          <w:szCs w:val="24"/>
          <w:lang w:eastAsia="en-GB"/>
        </w:rPr>
      </w:pPr>
    </w:p>
    <w:p w14:paraId="5090B330" w14:textId="46EB7BCD" w:rsidR="0035749B" w:rsidRDefault="0035749B" w:rsidP="0063578C">
      <w:pPr>
        <w:pStyle w:val="ListParagraph"/>
        <w:numPr>
          <w:ilvl w:val="0"/>
          <w:numId w:val="13"/>
        </w:numPr>
        <w:ind w:left="714" w:hanging="357"/>
        <w:outlineLvl w:val="1"/>
        <w:rPr>
          <w:rFonts w:ascii="Arial" w:hAnsi="Arial" w:cs="Arial"/>
          <w:b/>
          <w:sz w:val="24"/>
          <w:szCs w:val="24"/>
        </w:rPr>
      </w:pPr>
      <w:r w:rsidRPr="00601945">
        <w:rPr>
          <w:rFonts w:ascii="Arial" w:hAnsi="Arial" w:cs="Arial"/>
          <w:b/>
          <w:sz w:val="24"/>
          <w:szCs w:val="24"/>
        </w:rPr>
        <w:t>TO CONSIDER PLANNING APPLICATIONS</w:t>
      </w:r>
      <w:r w:rsidR="00FA6775" w:rsidRPr="00601945">
        <w:rPr>
          <w:rFonts w:ascii="Arial" w:hAnsi="Arial" w:cs="Arial"/>
          <w:b/>
          <w:sz w:val="24"/>
          <w:szCs w:val="24"/>
        </w:rPr>
        <w:t xml:space="preserve"> </w:t>
      </w:r>
    </w:p>
    <w:p w14:paraId="5A372BFA" w14:textId="77777777" w:rsidR="00601945" w:rsidRDefault="00601945" w:rsidP="00601945">
      <w:pPr>
        <w:pStyle w:val="ListParagraph"/>
        <w:rPr>
          <w:rFonts w:ascii="Arial" w:hAnsi="Arial" w:cs="Arial"/>
          <w:sz w:val="24"/>
          <w:szCs w:val="24"/>
        </w:rPr>
      </w:pPr>
    </w:p>
    <w:p w14:paraId="119F0A1D" w14:textId="5C5FE1B5" w:rsidR="0084786C" w:rsidRDefault="0084786C" w:rsidP="00601945">
      <w:pPr>
        <w:pStyle w:val="ListParagraph"/>
        <w:rPr>
          <w:rFonts w:ascii="Arial" w:hAnsi="Arial" w:cs="Arial"/>
          <w:sz w:val="24"/>
          <w:szCs w:val="24"/>
        </w:rPr>
      </w:pPr>
      <w:r w:rsidRPr="00601945">
        <w:rPr>
          <w:rFonts w:ascii="Arial" w:hAnsi="Arial" w:cs="Arial"/>
          <w:sz w:val="24"/>
          <w:szCs w:val="24"/>
        </w:rPr>
        <w:t>The Parish Council made the following comments on planning applications:</w:t>
      </w:r>
    </w:p>
    <w:p w14:paraId="6562BEC2" w14:textId="183D08CC" w:rsidR="00D51D37" w:rsidRDefault="00D51D37" w:rsidP="00601945">
      <w:pPr>
        <w:pStyle w:val="ListParagraph"/>
        <w:rPr>
          <w:rFonts w:ascii="Arial" w:hAnsi="Arial" w:cs="Arial"/>
          <w:sz w:val="24"/>
          <w:szCs w:val="24"/>
        </w:rPr>
      </w:pPr>
    </w:p>
    <w:tbl>
      <w:tblPr>
        <w:tblStyle w:val="TableGrid"/>
        <w:tblW w:w="0" w:type="auto"/>
        <w:tblLook w:val="04A0" w:firstRow="1" w:lastRow="0" w:firstColumn="1" w:lastColumn="0" w:noHBand="0" w:noVBand="1"/>
      </w:tblPr>
      <w:tblGrid>
        <w:gridCol w:w="2226"/>
        <w:gridCol w:w="2229"/>
        <w:gridCol w:w="2234"/>
        <w:gridCol w:w="3767"/>
      </w:tblGrid>
      <w:tr w:rsidR="000B28BB" w:rsidRPr="00D43F74" w14:paraId="195317FA" w14:textId="77777777" w:rsidTr="000B28BB">
        <w:tc>
          <w:tcPr>
            <w:tcW w:w="2254" w:type="dxa"/>
          </w:tcPr>
          <w:p w14:paraId="0E286FD3" w14:textId="77777777" w:rsidR="000B28BB" w:rsidRPr="00D43F74" w:rsidRDefault="000B28BB" w:rsidP="002C09F1">
            <w:pPr>
              <w:rPr>
                <w:rFonts w:ascii="Arial" w:hAnsi="Arial" w:cs="Arial"/>
                <w:bCs/>
                <w:sz w:val="24"/>
                <w:szCs w:val="24"/>
              </w:rPr>
            </w:pPr>
            <w:r>
              <w:rPr>
                <w:rFonts w:ascii="Arial" w:hAnsi="Arial" w:cs="Arial"/>
                <w:bCs/>
                <w:sz w:val="24"/>
                <w:szCs w:val="24"/>
              </w:rPr>
              <w:t>20201996</w:t>
            </w:r>
          </w:p>
        </w:tc>
        <w:tc>
          <w:tcPr>
            <w:tcW w:w="2254" w:type="dxa"/>
          </w:tcPr>
          <w:p w14:paraId="4056A32E" w14:textId="77777777" w:rsidR="000B28BB" w:rsidRPr="00D43F74" w:rsidRDefault="000B28BB" w:rsidP="002C09F1">
            <w:pPr>
              <w:rPr>
                <w:rFonts w:ascii="Arial" w:hAnsi="Arial" w:cs="Arial"/>
                <w:bCs/>
                <w:sz w:val="24"/>
                <w:szCs w:val="24"/>
              </w:rPr>
            </w:pPr>
            <w:r>
              <w:rPr>
                <w:rFonts w:ascii="Arial" w:hAnsi="Arial" w:cs="Arial"/>
                <w:bCs/>
                <w:sz w:val="24"/>
                <w:szCs w:val="24"/>
              </w:rPr>
              <w:t>Single Storey Farm Office Building</w:t>
            </w:r>
          </w:p>
        </w:tc>
        <w:tc>
          <w:tcPr>
            <w:tcW w:w="2254" w:type="dxa"/>
          </w:tcPr>
          <w:p w14:paraId="56BEF806" w14:textId="77777777" w:rsidR="000B28BB" w:rsidRPr="00D43F74" w:rsidRDefault="000B28BB" w:rsidP="002C09F1">
            <w:pPr>
              <w:rPr>
                <w:rFonts w:ascii="Arial" w:hAnsi="Arial" w:cs="Arial"/>
                <w:bCs/>
                <w:sz w:val="24"/>
                <w:szCs w:val="24"/>
              </w:rPr>
            </w:pPr>
            <w:r>
              <w:rPr>
                <w:rFonts w:ascii="Arial" w:hAnsi="Arial" w:cs="Arial"/>
                <w:bCs/>
                <w:sz w:val="24"/>
                <w:szCs w:val="24"/>
              </w:rPr>
              <w:t>Manor Farm, The Green, Broad Lane, Little Plumstead</w:t>
            </w:r>
          </w:p>
        </w:tc>
        <w:tc>
          <w:tcPr>
            <w:tcW w:w="3836" w:type="dxa"/>
          </w:tcPr>
          <w:p w14:paraId="773DCFA0" w14:textId="77777777" w:rsidR="000B28BB" w:rsidRPr="00D43F74" w:rsidRDefault="000B28BB" w:rsidP="002C09F1">
            <w:pPr>
              <w:rPr>
                <w:rFonts w:ascii="Arial" w:hAnsi="Arial" w:cs="Arial"/>
                <w:bCs/>
                <w:sz w:val="24"/>
                <w:szCs w:val="24"/>
              </w:rPr>
            </w:pPr>
            <w:r>
              <w:rPr>
                <w:rFonts w:ascii="Arial" w:hAnsi="Arial" w:cs="Arial"/>
                <w:bCs/>
                <w:sz w:val="24"/>
                <w:szCs w:val="24"/>
              </w:rPr>
              <w:t>09.04.2021</w:t>
            </w:r>
          </w:p>
        </w:tc>
      </w:tr>
      <w:tr w:rsidR="000B28BB" w:rsidRPr="00D43F74" w14:paraId="7B27CE2B" w14:textId="77777777" w:rsidTr="000B28BB">
        <w:tc>
          <w:tcPr>
            <w:tcW w:w="2254" w:type="dxa"/>
          </w:tcPr>
          <w:p w14:paraId="23CB8632" w14:textId="77777777" w:rsidR="000B28BB" w:rsidRPr="00D43F74" w:rsidRDefault="000B28BB" w:rsidP="002C09F1">
            <w:pPr>
              <w:rPr>
                <w:rFonts w:ascii="Arial" w:hAnsi="Arial" w:cs="Arial"/>
                <w:bCs/>
                <w:sz w:val="24"/>
                <w:szCs w:val="24"/>
              </w:rPr>
            </w:pPr>
            <w:r>
              <w:rPr>
                <w:rFonts w:ascii="Arial" w:hAnsi="Arial" w:cs="Arial"/>
                <w:bCs/>
                <w:sz w:val="24"/>
                <w:szCs w:val="24"/>
              </w:rPr>
              <w:t>20210162</w:t>
            </w:r>
          </w:p>
        </w:tc>
        <w:tc>
          <w:tcPr>
            <w:tcW w:w="2254" w:type="dxa"/>
          </w:tcPr>
          <w:p w14:paraId="51E804BB" w14:textId="77777777" w:rsidR="000B28BB" w:rsidRPr="00D43F74" w:rsidRDefault="000B28BB" w:rsidP="002C09F1">
            <w:pPr>
              <w:rPr>
                <w:rFonts w:ascii="Arial" w:hAnsi="Arial" w:cs="Arial"/>
                <w:bCs/>
                <w:sz w:val="24"/>
                <w:szCs w:val="24"/>
              </w:rPr>
            </w:pPr>
            <w:r>
              <w:rPr>
                <w:rFonts w:ascii="Arial" w:hAnsi="Arial" w:cs="Arial"/>
                <w:bCs/>
                <w:sz w:val="24"/>
                <w:szCs w:val="24"/>
              </w:rPr>
              <w:t>6 South Walk, Thorpe End, NR13 5BJ</w:t>
            </w:r>
          </w:p>
        </w:tc>
        <w:tc>
          <w:tcPr>
            <w:tcW w:w="2254" w:type="dxa"/>
          </w:tcPr>
          <w:p w14:paraId="4D0A483C" w14:textId="77777777" w:rsidR="000B28BB" w:rsidRPr="00D43F74" w:rsidRDefault="000B28BB" w:rsidP="002C09F1">
            <w:pPr>
              <w:rPr>
                <w:rFonts w:ascii="Arial" w:hAnsi="Arial" w:cs="Arial"/>
                <w:bCs/>
                <w:sz w:val="24"/>
                <w:szCs w:val="24"/>
              </w:rPr>
            </w:pPr>
            <w:r>
              <w:rPr>
                <w:rFonts w:ascii="Arial" w:hAnsi="Arial" w:cs="Arial"/>
                <w:bCs/>
                <w:sz w:val="24"/>
                <w:szCs w:val="24"/>
              </w:rPr>
              <w:t>Demolition of existing dwelling and erection of replacement dwelling</w:t>
            </w:r>
          </w:p>
        </w:tc>
        <w:tc>
          <w:tcPr>
            <w:tcW w:w="3836" w:type="dxa"/>
          </w:tcPr>
          <w:p w14:paraId="1E81F885" w14:textId="77777777" w:rsidR="000B28BB" w:rsidRPr="00D43F74" w:rsidRDefault="000B28BB" w:rsidP="002C09F1">
            <w:pPr>
              <w:rPr>
                <w:rFonts w:ascii="Arial" w:hAnsi="Arial" w:cs="Arial"/>
                <w:bCs/>
                <w:sz w:val="24"/>
                <w:szCs w:val="24"/>
              </w:rPr>
            </w:pPr>
            <w:r>
              <w:rPr>
                <w:rFonts w:ascii="Arial" w:hAnsi="Arial" w:cs="Arial"/>
                <w:bCs/>
                <w:sz w:val="24"/>
                <w:szCs w:val="24"/>
              </w:rPr>
              <w:t>09.04.2021</w:t>
            </w:r>
          </w:p>
        </w:tc>
      </w:tr>
      <w:tr w:rsidR="000B28BB" w14:paraId="53CDC0F8" w14:textId="77777777" w:rsidTr="000B28BB">
        <w:tc>
          <w:tcPr>
            <w:tcW w:w="2254" w:type="dxa"/>
          </w:tcPr>
          <w:p w14:paraId="411D4F3E" w14:textId="77777777" w:rsidR="000B28BB" w:rsidRDefault="000B28BB" w:rsidP="002C09F1">
            <w:pPr>
              <w:rPr>
                <w:rFonts w:ascii="Arial" w:hAnsi="Arial" w:cs="Arial"/>
                <w:bCs/>
                <w:sz w:val="24"/>
                <w:szCs w:val="24"/>
              </w:rPr>
            </w:pPr>
            <w:r>
              <w:rPr>
                <w:rFonts w:ascii="Arial" w:hAnsi="Arial" w:cs="Arial"/>
                <w:bCs/>
                <w:sz w:val="24"/>
                <w:szCs w:val="24"/>
              </w:rPr>
              <w:t>20210428</w:t>
            </w:r>
          </w:p>
        </w:tc>
        <w:tc>
          <w:tcPr>
            <w:tcW w:w="2254" w:type="dxa"/>
          </w:tcPr>
          <w:p w14:paraId="1C75CEAC" w14:textId="77777777" w:rsidR="000B28BB" w:rsidRDefault="000B28BB" w:rsidP="002C09F1">
            <w:pPr>
              <w:rPr>
                <w:rFonts w:ascii="Arial" w:hAnsi="Arial" w:cs="Arial"/>
                <w:bCs/>
                <w:sz w:val="24"/>
                <w:szCs w:val="24"/>
              </w:rPr>
            </w:pPr>
            <w:r>
              <w:rPr>
                <w:rFonts w:ascii="Arial" w:hAnsi="Arial" w:cs="Arial"/>
                <w:bCs/>
                <w:sz w:val="24"/>
                <w:szCs w:val="24"/>
              </w:rPr>
              <w:t>6 Plumstead Road, Thorpe End</w:t>
            </w:r>
          </w:p>
        </w:tc>
        <w:tc>
          <w:tcPr>
            <w:tcW w:w="2254" w:type="dxa"/>
          </w:tcPr>
          <w:p w14:paraId="6E866B75" w14:textId="77777777" w:rsidR="000B28BB" w:rsidRDefault="000B28BB" w:rsidP="002C09F1">
            <w:pPr>
              <w:rPr>
                <w:rFonts w:ascii="Arial" w:hAnsi="Arial" w:cs="Arial"/>
                <w:bCs/>
                <w:sz w:val="24"/>
                <w:szCs w:val="24"/>
              </w:rPr>
            </w:pPr>
            <w:r>
              <w:rPr>
                <w:rFonts w:ascii="Arial" w:hAnsi="Arial" w:cs="Arial"/>
                <w:bCs/>
                <w:sz w:val="24"/>
                <w:szCs w:val="24"/>
              </w:rPr>
              <w:t>Double garage to be rendered the same colour as house</w:t>
            </w:r>
          </w:p>
        </w:tc>
        <w:tc>
          <w:tcPr>
            <w:tcW w:w="3836" w:type="dxa"/>
          </w:tcPr>
          <w:p w14:paraId="35D55294" w14:textId="77777777" w:rsidR="000B28BB" w:rsidRDefault="000B28BB" w:rsidP="002C09F1">
            <w:pPr>
              <w:rPr>
                <w:rFonts w:ascii="Arial" w:hAnsi="Arial" w:cs="Arial"/>
                <w:bCs/>
                <w:sz w:val="24"/>
                <w:szCs w:val="24"/>
              </w:rPr>
            </w:pPr>
            <w:r>
              <w:rPr>
                <w:rFonts w:ascii="Arial" w:hAnsi="Arial" w:cs="Arial"/>
                <w:bCs/>
                <w:sz w:val="24"/>
                <w:szCs w:val="24"/>
              </w:rPr>
              <w:t>17.04.2021</w:t>
            </w:r>
          </w:p>
        </w:tc>
      </w:tr>
      <w:tr w:rsidR="000B28BB" w14:paraId="2280D059" w14:textId="77777777" w:rsidTr="000B28BB">
        <w:tc>
          <w:tcPr>
            <w:tcW w:w="2254" w:type="dxa"/>
          </w:tcPr>
          <w:p w14:paraId="1770D5B2" w14:textId="77777777" w:rsidR="000B28BB" w:rsidRDefault="000B28BB" w:rsidP="002C09F1">
            <w:pPr>
              <w:rPr>
                <w:rFonts w:ascii="Arial" w:hAnsi="Arial" w:cs="Arial"/>
                <w:bCs/>
                <w:sz w:val="24"/>
                <w:szCs w:val="24"/>
              </w:rPr>
            </w:pPr>
            <w:r>
              <w:rPr>
                <w:rFonts w:ascii="Arial" w:hAnsi="Arial" w:cs="Arial"/>
                <w:bCs/>
                <w:sz w:val="24"/>
                <w:szCs w:val="24"/>
              </w:rPr>
              <w:t>20210356</w:t>
            </w:r>
          </w:p>
        </w:tc>
        <w:tc>
          <w:tcPr>
            <w:tcW w:w="2254" w:type="dxa"/>
          </w:tcPr>
          <w:p w14:paraId="5EC2BAD8" w14:textId="77777777" w:rsidR="000B28BB" w:rsidRDefault="000B28BB" w:rsidP="002C09F1">
            <w:pPr>
              <w:rPr>
                <w:rFonts w:ascii="Arial" w:hAnsi="Arial" w:cs="Arial"/>
                <w:bCs/>
                <w:sz w:val="24"/>
                <w:szCs w:val="24"/>
              </w:rPr>
            </w:pPr>
            <w:r>
              <w:rPr>
                <w:rFonts w:ascii="Arial" w:hAnsi="Arial" w:cs="Arial"/>
                <w:bCs/>
                <w:sz w:val="24"/>
                <w:szCs w:val="24"/>
              </w:rPr>
              <w:t xml:space="preserve">Plot 16B, </w:t>
            </w:r>
            <w:proofErr w:type="spellStart"/>
            <w:r>
              <w:rPr>
                <w:rFonts w:ascii="Arial" w:hAnsi="Arial" w:cs="Arial"/>
                <w:bCs/>
                <w:sz w:val="24"/>
                <w:szCs w:val="24"/>
              </w:rPr>
              <w:t>Peachman</w:t>
            </w:r>
            <w:proofErr w:type="spellEnd"/>
            <w:r>
              <w:rPr>
                <w:rFonts w:ascii="Arial" w:hAnsi="Arial" w:cs="Arial"/>
                <w:bCs/>
                <w:sz w:val="24"/>
                <w:szCs w:val="24"/>
              </w:rPr>
              <w:t xml:space="preserve"> Way, Broadland Business Park, Thorpe St Andrew</w:t>
            </w:r>
          </w:p>
        </w:tc>
        <w:tc>
          <w:tcPr>
            <w:tcW w:w="2254" w:type="dxa"/>
          </w:tcPr>
          <w:p w14:paraId="6F86DE9C" w14:textId="77777777" w:rsidR="000B28BB" w:rsidRDefault="000B28BB" w:rsidP="002C09F1">
            <w:pPr>
              <w:rPr>
                <w:rFonts w:ascii="Arial" w:hAnsi="Arial" w:cs="Arial"/>
                <w:bCs/>
                <w:sz w:val="24"/>
                <w:szCs w:val="24"/>
              </w:rPr>
            </w:pPr>
            <w:r>
              <w:rPr>
                <w:rFonts w:ascii="Arial" w:hAnsi="Arial" w:cs="Arial"/>
                <w:bCs/>
                <w:sz w:val="24"/>
                <w:szCs w:val="24"/>
              </w:rPr>
              <w:t xml:space="preserve">Use of the northern part of the site as a storage yard in association with hire of equipment; erection of a building to </w:t>
            </w:r>
            <w:r>
              <w:rPr>
                <w:rFonts w:ascii="Arial" w:hAnsi="Arial" w:cs="Arial"/>
                <w:bCs/>
                <w:sz w:val="24"/>
                <w:szCs w:val="24"/>
              </w:rPr>
              <w:lastRenderedPageBreak/>
              <w:t>facilitate the hire business; provision of hardcore finish on the southern part of the application site; fencing; external lighting, gates, vehicle wash bay, recycling area and cycle stands; realignment to existing access; amendment to standard operating hours</w:t>
            </w:r>
          </w:p>
        </w:tc>
        <w:tc>
          <w:tcPr>
            <w:tcW w:w="3836" w:type="dxa"/>
          </w:tcPr>
          <w:p w14:paraId="24170753" w14:textId="77777777" w:rsidR="000B28BB" w:rsidRDefault="000B28BB" w:rsidP="002C09F1">
            <w:pPr>
              <w:rPr>
                <w:rFonts w:ascii="Arial" w:hAnsi="Arial" w:cs="Arial"/>
                <w:bCs/>
                <w:sz w:val="24"/>
                <w:szCs w:val="24"/>
              </w:rPr>
            </w:pPr>
            <w:r>
              <w:rPr>
                <w:rFonts w:ascii="Arial" w:hAnsi="Arial" w:cs="Arial"/>
                <w:bCs/>
                <w:sz w:val="24"/>
                <w:szCs w:val="24"/>
              </w:rPr>
              <w:lastRenderedPageBreak/>
              <w:t>15.04.2021</w:t>
            </w:r>
          </w:p>
        </w:tc>
      </w:tr>
      <w:tr w:rsidR="000B28BB" w14:paraId="24EB77F5" w14:textId="77777777" w:rsidTr="000B28BB">
        <w:tc>
          <w:tcPr>
            <w:tcW w:w="2254" w:type="dxa"/>
          </w:tcPr>
          <w:p w14:paraId="42C5ADF7" w14:textId="77777777" w:rsidR="000B28BB" w:rsidRDefault="000B28BB" w:rsidP="002C09F1">
            <w:pPr>
              <w:rPr>
                <w:rFonts w:ascii="Arial" w:hAnsi="Arial" w:cs="Arial"/>
                <w:bCs/>
                <w:sz w:val="24"/>
                <w:szCs w:val="24"/>
              </w:rPr>
            </w:pPr>
            <w:r>
              <w:rPr>
                <w:rFonts w:ascii="Arial" w:hAnsi="Arial" w:cs="Arial"/>
                <w:bCs/>
                <w:sz w:val="24"/>
                <w:szCs w:val="24"/>
              </w:rPr>
              <w:t>20210363</w:t>
            </w:r>
          </w:p>
        </w:tc>
        <w:tc>
          <w:tcPr>
            <w:tcW w:w="2254" w:type="dxa"/>
          </w:tcPr>
          <w:p w14:paraId="34AFA915" w14:textId="77777777" w:rsidR="000B28BB" w:rsidRDefault="000B28BB" w:rsidP="002C09F1">
            <w:pPr>
              <w:rPr>
                <w:rFonts w:ascii="Arial" w:hAnsi="Arial" w:cs="Arial"/>
                <w:bCs/>
                <w:sz w:val="24"/>
                <w:szCs w:val="24"/>
              </w:rPr>
            </w:pPr>
            <w:r>
              <w:rPr>
                <w:rFonts w:ascii="Arial" w:hAnsi="Arial" w:cs="Arial"/>
                <w:bCs/>
                <w:sz w:val="24"/>
                <w:szCs w:val="24"/>
              </w:rPr>
              <w:t>The Cottage, Middle Road, Great Plumstead</w:t>
            </w:r>
          </w:p>
        </w:tc>
        <w:tc>
          <w:tcPr>
            <w:tcW w:w="2254" w:type="dxa"/>
          </w:tcPr>
          <w:p w14:paraId="51F667FD" w14:textId="77777777" w:rsidR="000B28BB" w:rsidRDefault="000B28BB" w:rsidP="002C09F1">
            <w:pPr>
              <w:rPr>
                <w:rFonts w:ascii="Arial" w:hAnsi="Arial" w:cs="Arial"/>
                <w:bCs/>
                <w:sz w:val="24"/>
                <w:szCs w:val="24"/>
              </w:rPr>
            </w:pPr>
            <w:r>
              <w:rPr>
                <w:rFonts w:ascii="Arial" w:hAnsi="Arial" w:cs="Arial"/>
                <w:bCs/>
                <w:sz w:val="24"/>
                <w:szCs w:val="24"/>
              </w:rPr>
              <w:t>Single storey side extension plus detached garage</w:t>
            </w:r>
          </w:p>
        </w:tc>
        <w:tc>
          <w:tcPr>
            <w:tcW w:w="3836" w:type="dxa"/>
          </w:tcPr>
          <w:p w14:paraId="75003B2F" w14:textId="77777777" w:rsidR="000B28BB" w:rsidRDefault="000B28BB" w:rsidP="002C09F1">
            <w:pPr>
              <w:rPr>
                <w:rFonts w:ascii="Arial" w:hAnsi="Arial" w:cs="Arial"/>
                <w:bCs/>
                <w:sz w:val="24"/>
                <w:szCs w:val="24"/>
              </w:rPr>
            </w:pPr>
            <w:r>
              <w:rPr>
                <w:rFonts w:ascii="Arial" w:hAnsi="Arial" w:cs="Arial"/>
                <w:bCs/>
                <w:sz w:val="24"/>
                <w:szCs w:val="24"/>
              </w:rPr>
              <w:t>04.04.2021</w:t>
            </w:r>
          </w:p>
        </w:tc>
      </w:tr>
    </w:tbl>
    <w:p w14:paraId="7887384C" w14:textId="77777777" w:rsidR="00D51D37" w:rsidRDefault="00D51D37" w:rsidP="00601945">
      <w:pPr>
        <w:pStyle w:val="ListParagraph"/>
        <w:rPr>
          <w:rFonts w:ascii="Arial" w:hAnsi="Arial" w:cs="Arial"/>
          <w:sz w:val="24"/>
          <w:szCs w:val="24"/>
        </w:rPr>
      </w:pPr>
    </w:p>
    <w:p w14:paraId="2DBD80F9" w14:textId="792D272A" w:rsidR="00A029F7" w:rsidRDefault="00AD0494" w:rsidP="0063578C">
      <w:pPr>
        <w:pStyle w:val="ListParagraph"/>
        <w:numPr>
          <w:ilvl w:val="0"/>
          <w:numId w:val="13"/>
        </w:numPr>
        <w:ind w:left="714" w:hanging="357"/>
        <w:outlineLvl w:val="1"/>
        <w:rPr>
          <w:rFonts w:ascii="Arial" w:hAnsi="Arial" w:cs="Arial"/>
          <w:b/>
          <w:sz w:val="24"/>
          <w:szCs w:val="24"/>
        </w:rPr>
      </w:pPr>
      <w:r w:rsidRPr="00601945">
        <w:rPr>
          <w:rFonts w:ascii="Arial" w:hAnsi="Arial" w:cs="Arial"/>
          <w:b/>
          <w:sz w:val="24"/>
          <w:szCs w:val="24"/>
        </w:rPr>
        <w:t xml:space="preserve">TO DISCUSS PARISH PROJECTS </w:t>
      </w:r>
    </w:p>
    <w:p w14:paraId="544472F0" w14:textId="53115EE6" w:rsidR="000B28BB" w:rsidRDefault="000B28BB" w:rsidP="000B28BB">
      <w:pPr>
        <w:pStyle w:val="ListParagraph"/>
        <w:numPr>
          <w:ilvl w:val="1"/>
          <w:numId w:val="13"/>
        </w:numPr>
        <w:outlineLvl w:val="1"/>
        <w:rPr>
          <w:rFonts w:ascii="Arial" w:hAnsi="Arial" w:cs="Arial"/>
          <w:b/>
          <w:sz w:val="24"/>
          <w:szCs w:val="24"/>
        </w:rPr>
      </w:pPr>
      <w:r>
        <w:rPr>
          <w:rFonts w:ascii="Arial" w:hAnsi="Arial" w:cs="Arial"/>
          <w:b/>
          <w:sz w:val="24"/>
          <w:szCs w:val="24"/>
        </w:rPr>
        <w:t xml:space="preserve">Walled Garden </w:t>
      </w:r>
    </w:p>
    <w:p w14:paraId="5C7271EC" w14:textId="452C99C5" w:rsidR="000B28BB" w:rsidRDefault="000B28BB" w:rsidP="000B28BB">
      <w:pPr>
        <w:pStyle w:val="ListParagraph"/>
        <w:ind w:left="1440"/>
        <w:outlineLvl w:val="1"/>
        <w:rPr>
          <w:rFonts w:ascii="Arial" w:hAnsi="Arial" w:cs="Arial"/>
          <w:b/>
          <w:sz w:val="24"/>
          <w:szCs w:val="24"/>
        </w:rPr>
      </w:pPr>
    </w:p>
    <w:p w14:paraId="5B140138" w14:textId="32D07948" w:rsidR="000B28BB" w:rsidRPr="000B28BB" w:rsidRDefault="000B28BB" w:rsidP="000B28BB">
      <w:pPr>
        <w:pStyle w:val="ListParagraph"/>
        <w:ind w:left="1440"/>
        <w:outlineLvl w:val="1"/>
        <w:rPr>
          <w:rFonts w:ascii="Arial" w:hAnsi="Arial" w:cs="Arial"/>
          <w:bCs/>
          <w:sz w:val="24"/>
          <w:szCs w:val="24"/>
        </w:rPr>
      </w:pPr>
      <w:r>
        <w:rPr>
          <w:rFonts w:ascii="Arial" w:hAnsi="Arial" w:cs="Arial"/>
          <w:bCs/>
          <w:sz w:val="24"/>
          <w:szCs w:val="24"/>
        </w:rPr>
        <w:t>The Clerk continues to chase C</w:t>
      </w:r>
      <w:r w:rsidR="00A81BEF">
        <w:rPr>
          <w:rFonts w:ascii="Arial" w:hAnsi="Arial" w:cs="Arial"/>
          <w:bCs/>
          <w:sz w:val="24"/>
          <w:szCs w:val="24"/>
        </w:rPr>
        <w:t xml:space="preserve">NA </w:t>
      </w:r>
      <w:r>
        <w:rPr>
          <w:rFonts w:ascii="Arial" w:hAnsi="Arial" w:cs="Arial"/>
          <w:bCs/>
          <w:sz w:val="24"/>
          <w:szCs w:val="24"/>
        </w:rPr>
        <w:t xml:space="preserve">Hardy who are the claims examiner for Cripps.  They confirmed that their client was no liable as the tree formed part of A C Coombes </w:t>
      </w:r>
      <w:r w:rsidR="00A81BEF">
        <w:rPr>
          <w:rFonts w:ascii="Arial" w:hAnsi="Arial" w:cs="Arial"/>
          <w:bCs/>
          <w:sz w:val="24"/>
          <w:szCs w:val="24"/>
        </w:rPr>
        <w:t xml:space="preserve">first report.  The Clerk was able to respond and confirm that they were incorrect and the tree did not form part of the report and the tree they referred to was the wrong one.  CNA Hardy were then subject to a cyber attack and have been unable to access our case and things have gone quiet.  Councillor </w:t>
      </w:r>
      <w:proofErr w:type="spellStart"/>
      <w:r w:rsidR="00A81BEF">
        <w:rPr>
          <w:rFonts w:ascii="Arial" w:hAnsi="Arial" w:cs="Arial"/>
          <w:bCs/>
          <w:sz w:val="24"/>
          <w:szCs w:val="24"/>
        </w:rPr>
        <w:t>Cawdron</w:t>
      </w:r>
      <w:proofErr w:type="spellEnd"/>
      <w:r w:rsidR="00A81BEF">
        <w:rPr>
          <w:rFonts w:ascii="Arial" w:hAnsi="Arial" w:cs="Arial"/>
          <w:bCs/>
          <w:sz w:val="24"/>
          <w:szCs w:val="24"/>
        </w:rPr>
        <w:t xml:space="preserve"> confirmed that he met with Morton’s for engineer report for the Walled Garden.  </w:t>
      </w:r>
      <w:proofErr w:type="gramStart"/>
      <w:r w:rsidR="00A81BEF">
        <w:rPr>
          <w:rFonts w:ascii="Arial" w:hAnsi="Arial" w:cs="Arial"/>
          <w:bCs/>
          <w:sz w:val="24"/>
          <w:szCs w:val="24"/>
        </w:rPr>
        <w:t>A  schedule</w:t>
      </w:r>
      <w:proofErr w:type="gramEnd"/>
      <w:r w:rsidR="00A81BEF">
        <w:rPr>
          <w:rFonts w:ascii="Arial" w:hAnsi="Arial" w:cs="Arial"/>
          <w:bCs/>
          <w:sz w:val="24"/>
          <w:szCs w:val="24"/>
        </w:rPr>
        <w:t xml:space="preserve"> of works has been produced and sent out to companies for quotes.  These will be ready for the insurance company.  </w:t>
      </w:r>
    </w:p>
    <w:p w14:paraId="0920AA29" w14:textId="77777777" w:rsidR="000B28BB" w:rsidRDefault="000B28BB" w:rsidP="000B28BB">
      <w:pPr>
        <w:pStyle w:val="ListParagraph"/>
        <w:ind w:left="1440"/>
        <w:outlineLvl w:val="1"/>
        <w:rPr>
          <w:rFonts w:ascii="Arial" w:hAnsi="Arial" w:cs="Arial"/>
          <w:b/>
          <w:sz w:val="24"/>
          <w:szCs w:val="24"/>
        </w:rPr>
      </w:pPr>
    </w:p>
    <w:p w14:paraId="12A1E1D4" w14:textId="44462BF6" w:rsidR="000B28BB" w:rsidRDefault="000B28BB" w:rsidP="000B28BB">
      <w:pPr>
        <w:pStyle w:val="ListParagraph"/>
        <w:numPr>
          <w:ilvl w:val="1"/>
          <w:numId w:val="13"/>
        </w:numPr>
        <w:outlineLvl w:val="1"/>
        <w:rPr>
          <w:rFonts w:ascii="Arial" w:hAnsi="Arial" w:cs="Arial"/>
          <w:b/>
          <w:sz w:val="24"/>
          <w:szCs w:val="24"/>
        </w:rPr>
      </w:pPr>
      <w:r>
        <w:rPr>
          <w:rFonts w:ascii="Arial" w:hAnsi="Arial" w:cs="Arial"/>
          <w:b/>
          <w:sz w:val="24"/>
          <w:szCs w:val="24"/>
        </w:rPr>
        <w:t xml:space="preserve">Rosebery Fields </w:t>
      </w:r>
    </w:p>
    <w:p w14:paraId="7C898695" w14:textId="42FCED5A" w:rsidR="00496B1D" w:rsidRDefault="00496B1D" w:rsidP="00496B1D">
      <w:pPr>
        <w:pStyle w:val="ListParagraph"/>
        <w:jc w:val="both"/>
        <w:rPr>
          <w:rFonts w:ascii="Arial" w:hAnsi="Arial" w:cs="Arial"/>
          <w:b/>
          <w:sz w:val="24"/>
          <w:szCs w:val="24"/>
        </w:rPr>
      </w:pPr>
    </w:p>
    <w:p w14:paraId="547862D6" w14:textId="4487B5C5" w:rsidR="006D700A" w:rsidRPr="00CD0DAA" w:rsidRDefault="00A81BEF" w:rsidP="00A81BEF">
      <w:pPr>
        <w:ind w:left="1440"/>
        <w:jc w:val="both"/>
        <w:rPr>
          <w:rFonts w:ascii="Arial" w:hAnsi="Arial" w:cs="Arial"/>
          <w:bCs/>
          <w:sz w:val="24"/>
          <w:szCs w:val="24"/>
        </w:rPr>
      </w:pPr>
      <w:r>
        <w:rPr>
          <w:rFonts w:ascii="Arial" w:hAnsi="Arial" w:cs="Arial"/>
          <w:bCs/>
          <w:sz w:val="24"/>
          <w:szCs w:val="24"/>
        </w:rPr>
        <w:t xml:space="preserve">Councillor </w:t>
      </w:r>
      <w:proofErr w:type="spellStart"/>
      <w:r>
        <w:rPr>
          <w:rFonts w:ascii="Arial" w:hAnsi="Arial" w:cs="Arial"/>
          <w:bCs/>
          <w:sz w:val="24"/>
          <w:szCs w:val="24"/>
        </w:rPr>
        <w:t>Cawdron</w:t>
      </w:r>
      <w:proofErr w:type="spellEnd"/>
      <w:r>
        <w:rPr>
          <w:rFonts w:ascii="Arial" w:hAnsi="Arial" w:cs="Arial"/>
          <w:bCs/>
          <w:sz w:val="24"/>
          <w:szCs w:val="24"/>
        </w:rPr>
        <w:t xml:space="preserve"> is dealing with the planning application for the site.  Councillor Johnson confirmed that the wild area will need to be stripped and replanted, with better plants for animals and insects.  Councillor </w:t>
      </w:r>
      <w:proofErr w:type="spellStart"/>
      <w:r>
        <w:rPr>
          <w:rFonts w:ascii="Arial" w:hAnsi="Arial" w:cs="Arial"/>
          <w:bCs/>
          <w:sz w:val="24"/>
          <w:szCs w:val="24"/>
        </w:rPr>
        <w:t>Cawdron</w:t>
      </w:r>
      <w:proofErr w:type="spellEnd"/>
      <w:r>
        <w:rPr>
          <w:rFonts w:ascii="Arial" w:hAnsi="Arial" w:cs="Arial"/>
          <w:bCs/>
          <w:sz w:val="24"/>
          <w:szCs w:val="24"/>
        </w:rPr>
        <w:t xml:space="preserve"> confirmed that the developer has given us permission to use their plan of the area for the planning application.  A couple of residents have mentioned that there is a covenant on their title which prevents them to installing a fence along the boundary line.  The Parish Council are asking Broadland Growth why this is in place, they don’t have issues with a fence being installed.  This will provide security and privacy for the residents. </w:t>
      </w:r>
    </w:p>
    <w:p w14:paraId="4FB1B178" w14:textId="539D8C96" w:rsidR="00A81BEF" w:rsidRDefault="00A81BEF" w:rsidP="0063578C">
      <w:pPr>
        <w:pStyle w:val="ListParagraph"/>
        <w:numPr>
          <w:ilvl w:val="0"/>
          <w:numId w:val="13"/>
        </w:numPr>
        <w:ind w:left="714" w:hanging="357"/>
        <w:outlineLvl w:val="1"/>
        <w:rPr>
          <w:rFonts w:ascii="Arial" w:hAnsi="Arial" w:cs="Arial"/>
          <w:b/>
          <w:sz w:val="24"/>
          <w:szCs w:val="24"/>
        </w:rPr>
      </w:pPr>
      <w:r>
        <w:rPr>
          <w:rFonts w:ascii="Arial" w:hAnsi="Arial" w:cs="Arial"/>
          <w:b/>
          <w:sz w:val="24"/>
          <w:szCs w:val="24"/>
        </w:rPr>
        <w:t xml:space="preserve">TO DISCUSS DOG BINS IN THE PARISH </w:t>
      </w:r>
    </w:p>
    <w:p w14:paraId="5E274443" w14:textId="2BCDF077" w:rsidR="00A81BEF" w:rsidRDefault="00A81BEF" w:rsidP="00A81BEF">
      <w:pPr>
        <w:ind w:left="714"/>
        <w:outlineLvl w:val="1"/>
        <w:rPr>
          <w:rFonts w:ascii="Arial" w:hAnsi="Arial" w:cs="Arial"/>
          <w:bCs/>
          <w:sz w:val="24"/>
          <w:szCs w:val="24"/>
        </w:rPr>
      </w:pPr>
      <w:r w:rsidRPr="00A81BEF">
        <w:rPr>
          <w:rFonts w:ascii="Arial" w:hAnsi="Arial" w:cs="Arial"/>
          <w:bCs/>
          <w:sz w:val="24"/>
          <w:szCs w:val="24"/>
        </w:rPr>
        <w:t xml:space="preserve">The Clerk will chase Broadland about the </w:t>
      </w:r>
      <w:r>
        <w:rPr>
          <w:rFonts w:ascii="Arial" w:hAnsi="Arial" w:cs="Arial"/>
          <w:bCs/>
          <w:sz w:val="24"/>
          <w:szCs w:val="24"/>
        </w:rPr>
        <w:t>rubbish bin on the church carpark in Little Plumstead.  We will investigate who will be taking care of the rubbish bin on the new play park on The Willows, Little Plumstead.</w:t>
      </w:r>
    </w:p>
    <w:p w14:paraId="168EC692" w14:textId="74B8411A" w:rsidR="00A81BEF" w:rsidRDefault="00A81BEF" w:rsidP="00A81BEF">
      <w:pPr>
        <w:ind w:left="714"/>
        <w:outlineLvl w:val="1"/>
        <w:rPr>
          <w:rFonts w:ascii="Arial" w:hAnsi="Arial" w:cs="Arial"/>
          <w:bCs/>
          <w:sz w:val="24"/>
          <w:szCs w:val="24"/>
        </w:rPr>
      </w:pPr>
      <w:r>
        <w:rPr>
          <w:rFonts w:ascii="Arial" w:hAnsi="Arial" w:cs="Arial"/>
          <w:bCs/>
          <w:sz w:val="24"/>
          <w:szCs w:val="24"/>
        </w:rPr>
        <w:t>The Parish Council propose the following new dog/rubbish bins in the parish:</w:t>
      </w:r>
    </w:p>
    <w:p w14:paraId="0563EEC3" w14:textId="77777777" w:rsidR="00A81BEF" w:rsidRPr="0048474B" w:rsidRDefault="00A81BEF" w:rsidP="00A81BEF">
      <w:pPr>
        <w:spacing w:after="0" w:line="240" w:lineRule="auto"/>
        <w:ind w:left="714"/>
        <w:outlineLvl w:val="1"/>
        <w:rPr>
          <w:rFonts w:ascii="Arial" w:hAnsi="Arial" w:cs="Arial"/>
          <w:bCs/>
          <w:sz w:val="24"/>
          <w:szCs w:val="24"/>
          <w:u w:val="single"/>
        </w:rPr>
      </w:pPr>
      <w:r w:rsidRPr="00A81BEF">
        <w:rPr>
          <w:rFonts w:ascii="Arial" w:hAnsi="Arial" w:cs="Arial"/>
          <w:bCs/>
          <w:sz w:val="24"/>
          <w:szCs w:val="24"/>
          <w:u w:val="single"/>
        </w:rPr>
        <w:lastRenderedPageBreak/>
        <w:t>Dog Bins</w:t>
      </w:r>
      <w:r w:rsidRPr="00A81BEF">
        <w:rPr>
          <w:rFonts w:ascii="Arial" w:hAnsi="Arial" w:cs="Arial"/>
          <w:bCs/>
          <w:sz w:val="24"/>
          <w:szCs w:val="24"/>
          <w:u w:val="single"/>
        </w:rPr>
        <w:br w:type="textWrapping" w:clear="all"/>
      </w:r>
    </w:p>
    <w:p w14:paraId="7BD92F31" w14:textId="6B004BAC" w:rsidR="00A81BEF" w:rsidRPr="00A81BEF" w:rsidRDefault="00A81BEF" w:rsidP="00A81BEF">
      <w:pPr>
        <w:spacing w:after="0" w:line="240" w:lineRule="auto"/>
        <w:ind w:left="714"/>
        <w:outlineLvl w:val="1"/>
        <w:rPr>
          <w:rFonts w:ascii="Arial" w:hAnsi="Arial" w:cs="Arial"/>
          <w:bCs/>
          <w:sz w:val="24"/>
          <w:szCs w:val="24"/>
        </w:rPr>
      </w:pPr>
      <w:r w:rsidRPr="00A81BEF">
        <w:rPr>
          <w:rFonts w:ascii="Arial" w:hAnsi="Arial" w:cs="Arial"/>
          <w:bCs/>
          <w:sz w:val="24"/>
          <w:szCs w:val="24"/>
        </w:rPr>
        <w:t>The Green, Little Plumstead footway</w:t>
      </w:r>
    </w:p>
    <w:p w14:paraId="55F4689B" w14:textId="77777777" w:rsidR="00A81BEF" w:rsidRPr="00A81BEF" w:rsidRDefault="00A81BEF" w:rsidP="00A81BEF">
      <w:pPr>
        <w:spacing w:after="0" w:line="240" w:lineRule="auto"/>
        <w:ind w:left="714"/>
        <w:outlineLvl w:val="1"/>
        <w:rPr>
          <w:rFonts w:ascii="Arial" w:hAnsi="Arial" w:cs="Arial"/>
          <w:bCs/>
          <w:sz w:val="24"/>
          <w:szCs w:val="24"/>
        </w:rPr>
      </w:pPr>
      <w:r w:rsidRPr="00A81BEF">
        <w:rPr>
          <w:rFonts w:ascii="Arial" w:hAnsi="Arial" w:cs="Arial"/>
          <w:bCs/>
          <w:sz w:val="24"/>
          <w:szCs w:val="24"/>
        </w:rPr>
        <w:t>Hare Road (the other end of the above footway)</w:t>
      </w:r>
    </w:p>
    <w:p w14:paraId="1C5DDB40" w14:textId="77777777" w:rsidR="00A81BEF" w:rsidRPr="00A81BEF" w:rsidRDefault="00A81BEF" w:rsidP="00A81BEF">
      <w:pPr>
        <w:spacing w:after="0" w:line="240" w:lineRule="auto"/>
        <w:ind w:left="714"/>
        <w:outlineLvl w:val="1"/>
        <w:rPr>
          <w:rFonts w:ascii="Arial" w:hAnsi="Arial" w:cs="Arial"/>
          <w:bCs/>
          <w:sz w:val="24"/>
          <w:szCs w:val="24"/>
        </w:rPr>
      </w:pPr>
      <w:r w:rsidRPr="00A81BEF">
        <w:rPr>
          <w:rFonts w:ascii="Arial" w:hAnsi="Arial" w:cs="Arial"/>
          <w:bCs/>
          <w:sz w:val="24"/>
          <w:szCs w:val="24"/>
        </w:rPr>
        <w:t>Middle Road (NDR Bridge)</w:t>
      </w:r>
    </w:p>
    <w:p w14:paraId="57B0F107" w14:textId="77777777" w:rsidR="00A81BEF" w:rsidRPr="00A81BEF" w:rsidRDefault="00A81BEF" w:rsidP="00A81BEF">
      <w:pPr>
        <w:spacing w:after="0" w:line="240" w:lineRule="auto"/>
        <w:ind w:left="714"/>
        <w:outlineLvl w:val="1"/>
        <w:rPr>
          <w:rFonts w:ascii="Arial" w:hAnsi="Arial" w:cs="Arial"/>
          <w:bCs/>
          <w:sz w:val="24"/>
          <w:szCs w:val="24"/>
        </w:rPr>
      </w:pPr>
      <w:r w:rsidRPr="00A81BEF">
        <w:rPr>
          <w:rFonts w:ascii="Arial" w:hAnsi="Arial" w:cs="Arial"/>
          <w:bCs/>
          <w:sz w:val="24"/>
          <w:szCs w:val="24"/>
        </w:rPr>
        <w:t xml:space="preserve">Pathway along railway line in Thorpe End (Plumstead Road to Broad Lane) </w:t>
      </w:r>
      <w:proofErr w:type="gramStart"/>
      <w:r w:rsidRPr="00A81BEF">
        <w:rPr>
          <w:rFonts w:ascii="Arial" w:hAnsi="Arial" w:cs="Arial"/>
          <w:bCs/>
          <w:sz w:val="24"/>
          <w:szCs w:val="24"/>
        </w:rPr>
        <w:t>-  either</w:t>
      </w:r>
      <w:proofErr w:type="gramEnd"/>
      <w:r w:rsidRPr="00A81BEF">
        <w:rPr>
          <w:rFonts w:ascii="Arial" w:hAnsi="Arial" w:cs="Arial"/>
          <w:bCs/>
          <w:sz w:val="24"/>
          <w:szCs w:val="24"/>
        </w:rPr>
        <w:t xml:space="preserve"> end</w:t>
      </w:r>
    </w:p>
    <w:p w14:paraId="3A1B7E06" w14:textId="77777777" w:rsidR="00A81BEF" w:rsidRPr="00A81BEF" w:rsidRDefault="00A81BEF" w:rsidP="00A81BEF">
      <w:pPr>
        <w:spacing w:after="0" w:line="240" w:lineRule="auto"/>
        <w:ind w:left="714"/>
        <w:outlineLvl w:val="1"/>
        <w:rPr>
          <w:rFonts w:ascii="Arial" w:hAnsi="Arial" w:cs="Arial"/>
          <w:bCs/>
          <w:sz w:val="24"/>
          <w:szCs w:val="24"/>
        </w:rPr>
      </w:pPr>
    </w:p>
    <w:p w14:paraId="4BBE75E9" w14:textId="77777777" w:rsidR="00A81BEF" w:rsidRPr="00A81BEF" w:rsidRDefault="00A81BEF" w:rsidP="00A81BEF">
      <w:pPr>
        <w:spacing w:after="0" w:line="240" w:lineRule="auto"/>
        <w:ind w:left="714"/>
        <w:outlineLvl w:val="1"/>
        <w:rPr>
          <w:rFonts w:ascii="Arial" w:hAnsi="Arial" w:cs="Arial"/>
          <w:bCs/>
          <w:sz w:val="24"/>
          <w:szCs w:val="24"/>
          <w:u w:val="single"/>
        </w:rPr>
      </w:pPr>
      <w:r w:rsidRPr="00A81BEF">
        <w:rPr>
          <w:rFonts w:ascii="Arial" w:hAnsi="Arial" w:cs="Arial"/>
          <w:bCs/>
          <w:sz w:val="24"/>
          <w:szCs w:val="24"/>
          <w:u w:val="single"/>
        </w:rPr>
        <w:t>Rubbish Bins</w:t>
      </w:r>
    </w:p>
    <w:p w14:paraId="64BE3B4B" w14:textId="77777777" w:rsidR="00A81BEF" w:rsidRPr="00A81BEF" w:rsidRDefault="00A81BEF" w:rsidP="00A81BEF">
      <w:pPr>
        <w:spacing w:after="0" w:line="240" w:lineRule="auto"/>
        <w:ind w:left="714"/>
        <w:outlineLvl w:val="1"/>
        <w:rPr>
          <w:rFonts w:ascii="Arial" w:hAnsi="Arial" w:cs="Arial"/>
          <w:bCs/>
          <w:sz w:val="24"/>
          <w:szCs w:val="24"/>
        </w:rPr>
      </w:pPr>
    </w:p>
    <w:p w14:paraId="16A1661B" w14:textId="7474039F" w:rsidR="00A81BEF" w:rsidRPr="00A81BEF" w:rsidRDefault="00A81BEF" w:rsidP="0048474B">
      <w:pPr>
        <w:spacing w:after="0" w:line="240" w:lineRule="auto"/>
        <w:ind w:left="714"/>
        <w:outlineLvl w:val="1"/>
        <w:rPr>
          <w:rFonts w:ascii="Arial" w:hAnsi="Arial" w:cs="Arial"/>
          <w:bCs/>
          <w:sz w:val="24"/>
          <w:szCs w:val="24"/>
        </w:rPr>
      </w:pPr>
      <w:r w:rsidRPr="00A81BEF">
        <w:rPr>
          <w:rFonts w:ascii="Arial" w:hAnsi="Arial" w:cs="Arial"/>
          <w:bCs/>
          <w:sz w:val="24"/>
          <w:szCs w:val="24"/>
        </w:rPr>
        <w:t>The Green, Little Plumstead footway</w:t>
      </w:r>
    </w:p>
    <w:p w14:paraId="48D6DB85" w14:textId="77777777" w:rsidR="00A81BEF" w:rsidRPr="00A81BEF" w:rsidRDefault="00A81BEF" w:rsidP="00A81BEF">
      <w:pPr>
        <w:spacing w:after="0" w:line="240" w:lineRule="auto"/>
        <w:ind w:left="714"/>
        <w:outlineLvl w:val="1"/>
        <w:rPr>
          <w:rFonts w:ascii="Arial" w:hAnsi="Arial" w:cs="Arial"/>
          <w:bCs/>
          <w:sz w:val="24"/>
          <w:szCs w:val="24"/>
        </w:rPr>
      </w:pPr>
      <w:r w:rsidRPr="00A81BEF">
        <w:rPr>
          <w:rFonts w:ascii="Arial" w:hAnsi="Arial" w:cs="Arial"/>
          <w:bCs/>
          <w:sz w:val="24"/>
          <w:szCs w:val="24"/>
        </w:rPr>
        <w:t>Middle Road (NDR Bridge)</w:t>
      </w:r>
    </w:p>
    <w:p w14:paraId="75B0629E" w14:textId="77777777" w:rsidR="00A81BEF" w:rsidRPr="00A81BEF" w:rsidRDefault="00A81BEF" w:rsidP="00A81BEF">
      <w:pPr>
        <w:spacing w:after="0" w:line="240" w:lineRule="auto"/>
        <w:ind w:left="714"/>
        <w:outlineLvl w:val="1"/>
        <w:rPr>
          <w:rFonts w:ascii="Arial" w:hAnsi="Arial" w:cs="Arial"/>
          <w:bCs/>
          <w:sz w:val="24"/>
          <w:szCs w:val="24"/>
        </w:rPr>
      </w:pPr>
      <w:r w:rsidRPr="00A81BEF">
        <w:rPr>
          <w:rFonts w:ascii="Arial" w:hAnsi="Arial" w:cs="Arial"/>
          <w:bCs/>
          <w:sz w:val="24"/>
          <w:szCs w:val="24"/>
        </w:rPr>
        <w:t xml:space="preserve">Pathway along railway line in Thorpe End (Plumstead Road to Broad Lane) </w:t>
      </w:r>
      <w:proofErr w:type="gramStart"/>
      <w:r w:rsidRPr="00A81BEF">
        <w:rPr>
          <w:rFonts w:ascii="Arial" w:hAnsi="Arial" w:cs="Arial"/>
          <w:bCs/>
          <w:sz w:val="24"/>
          <w:szCs w:val="24"/>
        </w:rPr>
        <w:t>-  either</w:t>
      </w:r>
      <w:proofErr w:type="gramEnd"/>
      <w:r w:rsidRPr="00A81BEF">
        <w:rPr>
          <w:rFonts w:ascii="Arial" w:hAnsi="Arial" w:cs="Arial"/>
          <w:bCs/>
          <w:sz w:val="24"/>
          <w:szCs w:val="24"/>
        </w:rPr>
        <w:t xml:space="preserve"> end</w:t>
      </w:r>
    </w:p>
    <w:p w14:paraId="0AC4376B" w14:textId="77777777" w:rsidR="00A81BEF" w:rsidRPr="00A81BEF" w:rsidRDefault="00A81BEF" w:rsidP="00A81BEF">
      <w:pPr>
        <w:spacing w:after="0" w:line="240" w:lineRule="auto"/>
        <w:ind w:left="714"/>
        <w:outlineLvl w:val="1"/>
        <w:rPr>
          <w:rFonts w:ascii="Arial" w:hAnsi="Arial" w:cs="Arial"/>
          <w:bCs/>
          <w:sz w:val="24"/>
          <w:szCs w:val="24"/>
        </w:rPr>
      </w:pPr>
      <w:r w:rsidRPr="00A81BEF">
        <w:rPr>
          <w:rFonts w:ascii="Arial" w:hAnsi="Arial" w:cs="Arial"/>
          <w:bCs/>
          <w:sz w:val="24"/>
          <w:szCs w:val="24"/>
        </w:rPr>
        <w:t>Great Plumstead Playing Field</w:t>
      </w:r>
    </w:p>
    <w:p w14:paraId="5BA68319" w14:textId="46A9028D" w:rsidR="00A81BEF" w:rsidRDefault="00A81BEF" w:rsidP="00A81BEF">
      <w:pPr>
        <w:ind w:left="714"/>
        <w:outlineLvl w:val="1"/>
        <w:rPr>
          <w:rFonts w:ascii="Arial" w:hAnsi="Arial" w:cs="Arial"/>
          <w:bCs/>
          <w:sz w:val="24"/>
          <w:szCs w:val="24"/>
        </w:rPr>
      </w:pPr>
    </w:p>
    <w:p w14:paraId="5CD3B463" w14:textId="52BBC31E" w:rsidR="0048474B" w:rsidRDefault="0048474B" w:rsidP="00A81BEF">
      <w:pPr>
        <w:ind w:left="714"/>
        <w:outlineLvl w:val="1"/>
        <w:rPr>
          <w:rFonts w:ascii="Arial" w:hAnsi="Arial" w:cs="Arial"/>
          <w:bCs/>
          <w:sz w:val="24"/>
          <w:szCs w:val="24"/>
        </w:rPr>
      </w:pPr>
      <w:r>
        <w:rPr>
          <w:rFonts w:ascii="Arial" w:hAnsi="Arial" w:cs="Arial"/>
          <w:bCs/>
          <w:sz w:val="24"/>
          <w:szCs w:val="24"/>
        </w:rPr>
        <w:t xml:space="preserve">Approximately the bin and post will cost £178.42 plus installation (approximately £30).  Monies can come from Section 106 Monies. </w:t>
      </w:r>
    </w:p>
    <w:p w14:paraId="773C8FCF" w14:textId="11F03189" w:rsidR="0048474B" w:rsidRPr="00A81BEF" w:rsidRDefault="0048474B" w:rsidP="00A81BEF">
      <w:pPr>
        <w:ind w:left="714"/>
        <w:outlineLvl w:val="1"/>
        <w:rPr>
          <w:rFonts w:ascii="Arial" w:hAnsi="Arial" w:cs="Arial"/>
          <w:bCs/>
          <w:sz w:val="24"/>
          <w:szCs w:val="24"/>
        </w:rPr>
      </w:pPr>
      <w:r>
        <w:rPr>
          <w:rFonts w:ascii="Arial" w:hAnsi="Arial" w:cs="Arial"/>
          <w:bCs/>
          <w:sz w:val="24"/>
          <w:szCs w:val="24"/>
        </w:rPr>
        <w:t xml:space="preserve">Proposed Councillor Carty, Seconded Councillor Bullen.  All in favour </w:t>
      </w:r>
    </w:p>
    <w:p w14:paraId="3AEBEFED" w14:textId="25552D25" w:rsidR="007B5B8A" w:rsidRPr="00601945" w:rsidRDefault="007B5B8A" w:rsidP="0063578C">
      <w:pPr>
        <w:pStyle w:val="ListParagraph"/>
        <w:numPr>
          <w:ilvl w:val="0"/>
          <w:numId w:val="13"/>
        </w:numPr>
        <w:ind w:left="714" w:hanging="357"/>
        <w:outlineLvl w:val="1"/>
        <w:rPr>
          <w:rFonts w:ascii="Arial" w:hAnsi="Arial" w:cs="Arial"/>
          <w:b/>
          <w:sz w:val="24"/>
          <w:szCs w:val="24"/>
        </w:rPr>
      </w:pPr>
      <w:r w:rsidRPr="00601945">
        <w:rPr>
          <w:rFonts w:ascii="Arial" w:hAnsi="Arial" w:cs="Arial"/>
          <w:b/>
          <w:sz w:val="24"/>
          <w:szCs w:val="24"/>
        </w:rPr>
        <w:t>TO AGREE PAYMENTS IN ACCORDANCE WITH THE BUDGET AS LISTED</w:t>
      </w:r>
      <w:r w:rsidR="00027994" w:rsidRPr="00601945">
        <w:rPr>
          <w:rFonts w:ascii="Arial" w:hAnsi="Arial" w:cs="Arial"/>
          <w:b/>
          <w:sz w:val="24"/>
          <w:szCs w:val="24"/>
        </w:rPr>
        <w:t xml:space="preserve"> </w:t>
      </w:r>
    </w:p>
    <w:p w14:paraId="08603270" w14:textId="77777777" w:rsidR="00601945" w:rsidRDefault="00601945" w:rsidP="00601945">
      <w:pPr>
        <w:pStyle w:val="ListParagraph"/>
        <w:rPr>
          <w:rFonts w:ascii="Arial" w:hAnsi="Arial" w:cs="Arial"/>
          <w:sz w:val="24"/>
          <w:szCs w:val="24"/>
        </w:rPr>
      </w:pPr>
    </w:p>
    <w:p w14:paraId="6D7BB645" w14:textId="77777777" w:rsidR="0045285E" w:rsidRPr="00601945" w:rsidRDefault="007B5B8A" w:rsidP="00601945">
      <w:pPr>
        <w:pStyle w:val="ListParagraph"/>
        <w:rPr>
          <w:rFonts w:ascii="Arial" w:hAnsi="Arial" w:cs="Arial"/>
          <w:sz w:val="24"/>
          <w:szCs w:val="24"/>
        </w:rPr>
      </w:pPr>
      <w:r w:rsidRPr="00601945">
        <w:rPr>
          <w:rFonts w:ascii="Arial" w:hAnsi="Arial" w:cs="Arial"/>
          <w:sz w:val="24"/>
          <w:szCs w:val="24"/>
        </w:rPr>
        <w:t xml:space="preserve">The </w:t>
      </w:r>
      <w:r w:rsidR="0045285E" w:rsidRPr="00601945">
        <w:rPr>
          <w:rFonts w:ascii="Arial" w:hAnsi="Arial" w:cs="Arial"/>
          <w:sz w:val="24"/>
          <w:szCs w:val="24"/>
        </w:rPr>
        <w:t>following accounts were agreed in accordance with the Budget:</w:t>
      </w:r>
    </w:p>
    <w:p w14:paraId="3E0C6F20" w14:textId="77777777" w:rsidR="00601945" w:rsidRDefault="00601945" w:rsidP="00601945">
      <w:pPr>
        <w:pStyle w:val="ListParagraph"/>
        <w:rPr>
          <w:rFonts w:ascii="Arial" w:hAnsi="Arial" w:cs="Arial"/>
          <w:b/>
          <w:sz w:val="24"/>
          <w:szCs w:val="24"/>
        </w:rPr>
      </w:pPr>
    </w:p>
    <w:p w14:paraId="7E0FF46A" w14:textId="77777777" w:rsidR="00596C8B" w:rsidRPr="00601945" w:rsidRDefault="00596C8B" w:rsidP="0063578C">
      <w:pPr>
        <w:pStyle w:val="ListParagraph"/>
        <w:outlineLvl w:val="2"/>
        <w:rPr>
          <w:rFonts w:ascii="Arial" w:hAnsi="Arial" w:cs="Arial"/>
          <w:sz w:val="24"/>
          <w:szCs w:val="24"/>
        </w:rPr>
      </w:pPr>
      <w:r w:rsidRPr="00601945">
        <w:rPr>
          <w:rFonts w:ascii="Arial" w:hAnsi="Arial" w:cs="Arial"/>
          <w:b/>
          <w:sz w:val="24"/>
          <w:szCs w:val="24"/>
        </w:rPr>
        <w:t>Payments</w:t>
      </w:r>
      <w:r w:rsidRPr="00601945">
        <w:rPr>
          <w:rFonts w:ascii="Arial" w:hAnsi="Arial" w:cs="Arial"/>
          <w:sz w:val="24"/>
          <w:szCs w:val="24"/>
        </w:rPr>
        <w:t xml:space="preserve">                                                    </w:t>
      </w:r>
      <w:r w:rsidR="002E3B79" w:rsidRPr="00601945">
        <w:rPr>
          <w:rFonts w:ascii="Arial" w:hAnsi="Arial" w:cs="Arial"/>
          <w:sz w:val="24"/>
          <w:szCs w:val="24"/>
        </w:rPr>
        <w:t xml:space="preserve">                         </w:t>
      </w:r>
    </w:p>
    <w:tbl>
      <w:tblPr>
        <w:tblStyle w:val="TableGrid"/>
        <w:tblW w:w="10740" w:type="dxa"/>
        <w:tblLook w:val="04A0" w:firstRow="1" w:lastRow="0" w:firstColumn="1" w:lastColumn="0" w:noHBand="0" w:noVBand="1"/>
      </w:tblPr>
      <w:tblGrid>
        <w:gridCol w:w="1951"/>
        <w:gridCol w:w="293"/>
        <w:gridCol w:w="3534"/>
        <w:gridCol w:w="3261"/>
        <w:gridCol w:w="1701"/>
      </w:tblGrid>
      <w:tr w:rsidR="0048474B" w:rsidRPr="0048474B" w14:paraId="029D5550" w14:textId="77777777" w:rsidTr="0048474B">
        <w:trPr>
          <w:trHeight w:val="290"/>
        </w:trPr>
        <w:tc>
          <w:tcPr>
            <w:tcW w:w="2244" w:type="dxa"/>
            <w:gridSpan w:val="2"/>
            <w:noWrap/>
            <w:hideMark/>
          </w:tcPr>
          <w:p w14:paraId="7296E45C" w14:textId="75A214E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Bank Balance</w:t>
            </w:r>
          </w:p>
        </w:tc>
        <w:tc>
          <w:tcPr>
            <w:tcW w:w="3534" w:type="dxa"/>
            <w:noWrap/>
            <w:hideMark/>
          </w:tcPr>
          <w:p w14:paraId="21C38221"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Nat West</w:t>
            </w:r>
          </w:p>
        </w:tc>
        <w:tc>
          <w:tcPr>
            <w:tcW w:w="3261" w:type="dxa"/>
            <w:noWrap/>
            <w:hideMark/>
          </w:tcPr>
          <w:p w14:paraId="6463E442" w14:textId="77777777" w:rsidR="0048474B" w:rsidRPr="0048474B" w:rsidRDefault="0048474B" w:rsidP="0048474B">
            <w:pPr>
              <w:shd w:val="clear" w:color="auto" w:fill="FFFFFF"/>
              <w:spacing w:after="135"/>
              <w:ind w:firstLine="120"/>
              <w:rPr>
                <w:rFonts w:ascii="Arial" w:eastAsia="Times New Roman" w:hAnsi="Arial" w:cs="Arial"/>
                <w:b/>
                <w:bCs/>
                <w:sz w:val="24"/>
                <w:szCs w:val="24"/>
                <w:lang w:eastAsia="en-GB"/>
              </w:rPr>
            </w:pPr>
            <w:r w:rsidRPr="0048474B">
              <w:rPr>
                <w:rFonts w:ascii="Arial" w:eastAsia="Times New Roman" w:hAnsi="Arial" w:cs="Arial"/>
                <w:b/>
                <w:bCs/>
                <w:sz w:val="24"/>
                <w:szCs w:val="24"/>
                <w:lang w:eastAsia="en-GB"/>
              </w:rPr>
              <w:t>£34,476.47</w:t>
            </w:r>
          </w:p>
        </w:tc>
        <w:tc>
          <w:tcPr>
            <w:tcW w:w="1701" w:type="dxa"/>
            <w:noWrap/>
            <w:hideMark/>
          </w:tcPr>
          <w:p w14:paraId="6738A1A0"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30.03.2021</w:t>
            </w:r>
          </w:p>
        </w:tc>
      </w:tr>
      <w:tr w:rsidR="0048474B" w:rsidRPr="0048474B" w14:paraId="34F372AE" w14:textId="77777777" w:rsidTr="0048474B">
        <w:trPr>
          <w:trHeight w:val="290"/>
        </w:trPr>
        <w:tc>
          <w:tcPr>
            <w:tcW w:w="2244" w:type="dxa"/>
            <w:gridSpan w:val="2"/>
            <w:noWrap/>
            <w:hideMark/>
          </w:tcPr>
          <w:p w14:paraId="68DE9DE6"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Bank Balance</w:t>
            </w:r>
          </w:p>
        </w:tc>
        <w:tc>
          <w:tcPr>
            <w:tcW w:w="3534" w:type="dxa"/>
            <w:noWrap/>
            <w:hideMark/>
          </w:tcPr>
          <w:p w14:paraId="3F5C7778"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Scottish Widows</w:t>
            </w:r>
          </w:p>
        </w:tc>
        <w:tc>
          <w:tcPr>
            <w:tcW w:w="3261" w:type="dxa"/>
            <w:noWrap/>
            <w:hideMark/>
          </w:tcPr>
          <w:p w14:paraId="59600B30" w14:textId="77777777" w:rsidR="0048474B" w:rsidRPr="0048474B" w:rsidRDefault="0048474B" w:rsidP="0048474B">
            <w:pPr>
              <w:shd w:val="clear" w:color="auto" w:fill="FFFFFF"/>
              <w:spacing w:after="135"/>
              <w:ind w:firstLine="120"/>
              <w:rPr>
                <w:rFonts w:ascii="Arial" w:eastAsia="Times New Roman" w:hAnsi="Arial" w:cs="Arial"/>
                <w:b/>
                <w:bCs/>
                <w:sz w:val="24"/>
                <w:szCs w:val="24"/>
                <w:lang w:eastAsia="en-GB"/>
              </w:rPr>
            </w:pPr>
            <w:r w:rsidRPr="0048474B">
              <w:rPr>
                <w:rFonts w:ascii="Arial" w:eastAsia="Times New Roman" w:hAnsi="Arial" w:cs="Arial"/>
                <w:b/>
                <w:bCs/>
                <w:sz w:val="24"/>
                <w:szCs w:val="24"/>
                <w:lang w:eastAsia="en-GB"/>
              </w:rPr>
              <w:t>£40,797.56</w:t>
            </w:r>
          </w:p>
        </w:tc>
        <w:tc>
          <w:tcPr>
            <w:tcW w:w="1701" w:type="dxa"/>
            <w:noWrap/>
            <w:hideMark/>
          </w:tcPr>
          <w:p w14:paraId="549A0D0C"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31.01.2021</w:t>
            </w:r>
          </w:p>
        </w:tc>
      </w:tr>
      <w:tr w:rsidR="0048474B" w:rsidRPr="0048474B" w14:paraId="3A60E8C9" w14:textId="77777777" w:rsidTr="0048474B">
        <w:trPr>
          <w:trHeight w:val="290"/>
        </w:trPr>
        <w:tc>
          <w:tcPr>
            <w:tcW w:w="2244" w:type="dxa"/>
            <w:gridSpan w:val="2"/>
            <w:noWrap/>
            <w:hideMark/>
          </w:tcPr>
          <w:p w14:paraId="7A835792"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Bank Balance</w:t>
            </w:r>
          </w:p>
        </w:tc>
        <w:tc>
          <w:tcPr>
            <w:tcW w:w="3534" w:type="dxa"/>
            <w:noWrap/>
            <w:hideMark/>
          </w:tcPr>
          <w:p w14:paraId="1BC37E7E"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Broadland Deposit Account</w:t>
            </w:r>
          </w:p>
        </w:tc>
        <w:tc>
          <w:tcPr>
            <w:tcW w:w="3261" w:type="dxa"/>
            <w:noWrap/>
            <w:hideMark/>
          </w:tcPr>
          <w:p w14:paraId="35D86464" w14:textId="77777777" w:rsidR="0048474B" w:rsidRPr="0048474B" w:rsidRDefault="0048474B" w:rsidP="0048474B">
            <w:pPr>
              <w:shd w:val="clear" w:color="auto" w:fill="FFFFFF"/>
              <w:spacing w:after="135"/>
              <w:ind w:firstLine="120"/>
              <w:rPr>
                <w:rFonts w:ascii="Arial" w:eastAsia="Times New Roman" w:hAnsi="Arial" w:cs="Arial"/>
                <w:b/>
                <w:bCs/>
                <w:sz w:val="24"/>
                <w:szCs w:val="24"/>
                <w:lang w:eastAsia="en-GB"/>
              </w:rPr>
            </w:pPr>
            <w:r w:rsidRPr="0048474B">
              <w:rPr>
                <w:rFonts w:ascii="Arial" w:eastAsia="Times New Roman" w:hAnsi="Arial" w:cs="Arial"/>
                <w:b/>
                <w:bCs/>
                <w:sz w:val="24"/>
                <w:szCs w:val="24"/>
                <w:lang w:eastAsia="en-GB"/>
              </w:rPr>
              <w:t>£136,846.84</w:t>
            </w:r>
          </w:p>
        </w:tc>
        <w:tc>
          <w:tcPr>
            <w:tcW w:w="1701" w:type="dxa"/>
            <w:noWrap/>
            <w:hideMark/>
          </w:tcPr>
          <w:p w14:paraId="49902825"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31.04.2020</w:t>
            </w:r>
          </w:p>
        </w:tc>
      </w:tr>
      <w:tr w:rsidR="0048474B" w:rsidRPr="0048474B" w14:paraId="35613FFF" w14:textId="77777777" w:rsidTr="0048474B">
        <w:trPr>
          <w:trHeight w:val="290"/>
        </w:trPr>
        <w:tc>
          <w:tcPr>
            <w:tcW w:w="1951" w:type="dxa"/>
            <w:noWrap/>
            <w:hideMark/>
          </w:tcPr>
          <w:p w14:paraId="217054EE" w14:textId="77777777" w:rsidR="0048474B" w:rsidRPr="0048474B" w:rsidRDefault="0048474B" w:rsidP="0048474B">
            <w:pPr>
              <w:shd w:val="clear" w:color="auto" w:fill="FFFFFF"/>
              <w:spacing w:after="135"/>
              <w:ind w:firstLine="120"/>
              <w:rPr>
                <w:rFonts w:ascii="Arial" w:eastAsia="Times New Roman" w:hAnsi="Arial" w:cs="Arial"/>
                <w:sz w:val="24"/>
                <w:szCs w:val="24"/>
                <w:u w:val="single"/>
                <w:lang w:eastAsia="en-GB"/>
              </w:rPr>
            </w:pPr>
            <w:r w:rsidRPr="0048474B">
              <w:rPr>
                <w:rFonts w:ascii="Arial" w:eastAsia="Times New Roman" w:hAnsi="Arial" w:cs="Arial"/>
                <w:sz w:val="24"/>
                <w:szCs w:val="24"/>
                <w:u w:val="single"/>
                <w:lang w:eastAsia="en-GB"/>
              </w:rPr>
              <w:t>Payments</w:t>
            </w:r>
          </w:p>
        </w:tc>
        <w:tc>
          <w:tcPr>
            <w:tcW w:w="293" w:type="dxa"/>
            <w:noWrap/>
            <w:hideMark/>
          </w:tcPr>
          <w:p w14:paraId="6D76E2D5" w14:textId="77777777" w:rsidR="0048474B" w:rsidRPr="0048474B" w:rsidRDefault="0048474B" w:rsidP="0048474B">
            <w:pPr>
              <w:shd w:val="clear" w:color="auto" w:fill="FFFFFF"/>
              <w:spacing w:after="135"/>
              <w:ind w:firstLine="120"/>
              <w:rPr>
                <w:rFonts w:ascii="Arial" w:eastAsia="Times New Roman" w:hAnsi="Arial" w:cs="Arial"/>
                <w:sz w:val="24"/>
                <w:szCs w:val="24"/>
                <w:u w:val="single"/>
                <w:lang w:eastAsia="en-GB"/>
              </w:rPr>
            </w:pPr>
          </w:p>
        </w:tc>
        <w:tc>
          <w:tcPr>
            <w:tcW w:w="3534" w:type="dxa"/>
            <w:noWrap/>
            <w:hideMark/>
          </w:tcPr>
          <w:p w14:paraId="04E90450"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p>
        </w:tc>
        <w:tc>
          <w:tcPr>
            <w:tcW w:w="3261" w:type="dxa"/>
            <w:noWrap/>
            <w:hideMark/>
          </w:tcPr>
          <w:p w14:paraId="7A571925"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p>
        </w:tc>
        <w:tc>
          <w:tcPr>
            <w:tcW w:w="1701" w:type="dxa"/>
            <w:noWrap/>
            <w:hideMark/>
          </w:tcPr>
          <w:p w14:paraId="7A6CA775"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p>
        </w:tc>
      </w:tr>
      <w:tr w:rsidR="0048474B" w:rsidRPr="0048474B" w14:paraId="1290C841" w14:textId="77777777" w:rsidTr="0048474B">
        <w:trPr>
          <w:trHeight w:val="290"/>
        </w:trPr>
        <w:tc>
          <w:tcPr>
            <w:tcW w:w="1951" w:type="dxa"/>
            <w:noWrap/>
            <w:hideMark/>
          </w:tcPr>
          <w:p w14:paraId="0C4C5052"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T Scott</w:t>
            </w:r>
          </w:p>
        </w:tc>
        <w:tc>
          <w:tcPr>
            <w:tcW w:w="293" w:type="dxa"/>
            <w:noWrap/>
            <w:hideMark/>
          </w:tcPr>
          <w:p w14:paraId="66B20B3D"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p>
        </w:tc>
        <w:tc>
          <w:tcPr>
            <w:tcW w:w="3534" w:type="dxa"/>
            <w:noWrap/>
            <w:hideMark/>
          </w:tcPr>
          <w:p w14:paraId="57661EDE"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p>
        </w:tc>
        <w:tc>
          <w:tcPr>
            <w:tcW w:w="3261" w:type="dxa"/>
            <w:noWrap/>
            <w:hideMark/>
          </w:tcPr>
          <w:p w14:paraId="03BB0038"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Salary and expenses</w:t>
            </w:r>
          </w:p>
        </w:tc>
        <w:tc>
          <w:tcPr>
            <w:tcW w:w="1701" w:type="dxa"/>
            <w:noWrap/>
            <w:hideMark/>
          </w:tcPr>
          <w:p w14:paraId="38042874"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£1,147.38</w:t>
            </w:r>
          </w:p>
        </w:tc>
      </w:tr>
      <w:tr w:rsidR="0048474B" w:rsidRPr="0048474B" w14:paraId="467E4E74" w14:textId="77777777" w:rsidTr="0048474B">
        <w:trPr>
          <w:trHeight w:val="290"/>
        </w:trPr>
        <w:tc>
          <w:tcPr>
            <w:tcW w:w="1951" w:type="dxa"/>
            <w:noWrap/>
            <w:hideMark/>
          </w:tcPr>
          <w:p w14:paraId="575F1E7C"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HMRC</w:t>
            </w:r>
          </w:p>
        </w:tc>
        <w:tc>
          <w:tcPr>
            <w:tcW w:w="293" w:type="dxa"/>
            <w:noWrap/>
            <w:hideMark/>
          </w:tcPr>
          <w:p w14:paraId="77214FB6"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p>
        </w:tc>
        <w:tc>
          <w:tcPr>
            <w:tcW w:w="3534" w:type="dxa"/>
            <w:noWrap/>
            <w:hideMark/>
          </w:tcPr>
          <w:p w14:paraId="53FC030F"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p>
        </w:tc>
        <w:tc>
          <w:tcPr>
            <w:tcW w:w="3261" w:type="dxa"/>
            <w:noWrap/>
            <w:hideMark/>
          </w:tcPr>
          <w:p w14:paraId="060E3FBA"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Monthly Payment</w:t>
            </w:r>
          </w:p>
        </w:tc>
        <w:tc>
          <w:tcPr>
            <w:tcW w:w="1701" w:type="dxa"/>
            <w:noWrap/>
            <w:hideMark/>
          </w:tcPr>
          <w:p w14:paraId="6BAF7DE9"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£94.13</w:t>
            </w:r>
          </w:p>
        </w:tc>
      </w:tr>
      <w:tr w:rsidR="0048474B" w:rsidRPr="0048474B" w14:paraId="66E88F3B" w14:textId="77777777" w:rsidTr="0048474B">
        <w:trPr>
          <w:trHeight w:val="290"/>
        </w:trPr>
        <w:tc>
          <w:tcPr>
            <w:tcW w:w="5778" w:type="dxa"/>
            <w:gridSpan w:val="3"/>
            <w:noWrap/>
            <w:hideMark/>
          </w:tcPr>
          <w:p w14:paraId="769486E3"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Norfolk Pension Scheme</w:t>
            </w:r>
          </w:p>
        </w:tc>
        <w:tc>
          <w:tcPr>
            <w:tcW w:w="3261" w:type="dxa"/>
            <w:noWrap/>
            <w:hideMark/>
          </w:tcPr>
          <w:p w14:paraId="3B07AEFF"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 xml:space="preserve">Monthly Payment </w:t>
            </w:r>
          </w:p>
        </w:tc>
        <w:tc>
          <w:tcPr>
            <w:tcW w:w="1701" w:type="dxa"/>
            <w:noWrap/>
            <w:hideMark/>
          </w:tcPr>
          <w:p w14:paraId="30D14248"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£378.38</w:t>
            </w:r>
          </w:p>
        </w:tc>
      </w:tr>
      <w:tr w:rsidR="0048474B" w:rsidRPr="0048474B" w14:paraId="65D079CE" w14:textId="77777777" w:rsidTr="0048474B">
        <w:trPr>
          <w:trHeight w:val="290"/>
        </w:trPr>
        <w:tc>
          <w:tcPr>
            <w:tcW w:w="2244" w:type="dxa"/>
            <w:gridSpan w:val="2"/>
            <w:noWrap/>
            <w:hideMark/>
          </w:tcPr>
          <w:p w14:paraId="02CBCACA"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D J Johnson</w:t>
            </w:r>
          </w:p>
        </w:tc>
        <w:tc>
          <w:tcPr>
            <w:tcW w:w="3534" w:type="dxa"/>
            <w:noWrap/>
            <w:hideMark/>
          </w:tcPr>
          <w:p w14:paraId="5F2F60A0"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p>
        </w:tc>
        <w:tc>
          <w:tcPr>
            <w:tcW w:w="3261" w:type="dxa"/>
            <w:noWrap/>
            <w:hideMark/>
          </w:tcPr>
          <w:p w14:paraId="379AD1A4"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Dog Bin Repayment</w:t>
            </w:r>
          </w:p>
        </w:tc>
        <w:tc>
          <w:tcPr>
            <w:tcW w:w="1701" w:type="dxa"/>
            <w:noWrap/>
            <w:hideMark/>
          </w:tcPr>
          <w:p w14:paraId="49694031"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£172.48</w:t>
            </w:r>
          </w:p>
        </w:tc>
      </w:tr>
      <w:tr w:rsidR="0048474B" w:rsidRPr="0048474B" w14:paraId="67CC16A2" w14:textId="77777777" w:rsidTr="0048474B">
        <w:trPr>
          <w:trHeight w:val="290"/>
        </w:trPr>
        <w:tc>
          <w:tcPr>
            <w:tcW w:w="2244" w:type="dxa"/>
            <w:gridSpan w:val="2"/>
            <w:noWrap/>
            <w:hideMark/>
          </w:tcPr>
          <w:p w14:paraId="09DDC428"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Mr M Philpot</w:t>
            </w:r>
          </w:p>
        </w:tc>
        <w:tc>
          <w:tcPr>
            <w:tcW w:w="3534" w:type="dxa"/>
            <w:noWrap/>
            <w:hideMark/>
          </w:tcPr>
          <w:p w14:paraId="1BBAF0B9"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p>
        </w:tc>
        <w:tc>
          <w:tcPr>
            <w:tcW w:w="3261" w:type="dxa"/>
            <w:noWrap/>
            <w:hideMark/>
          </w:tcPr>
          <w:p w14:paraId="6DB1B9E7"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Thorpe End Bookcase</w:t>
            </w:r>
          </w:p>
        </w:tc>
        <w:tc>
          <w:tcPr>
            <w:tcW w:w="1701" w:type="dxa"/>
            <w:noWrap/>
            <w:hideMark/>
          </w:tcPr>
          <w:p w14:paraId="5635C4CF"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£246.91</w:t>
            </w:r>
          </w:p>
        </w:tc>
      </w:tr>
      <w:tr w:rsidR="0048474B" w:rsidRPr="0048474B" w14:paraId="0E014194" w14:textId="77777777" w:rsidTr="0048474B">
        <w:trPr>
          <w:trHeight w:val="290"/>
        </w:trPr>
        <w:tc>
          <w:tcPr>
            <w:tcW w:w="5778" w:type="dxa"/>
            <w:gridSpan w:val="3"/>
            <w:noWrap/>
            <w:hideMark/>
          </w:tcPr>
          <w:p w14:paraId="1B8D3219"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Broadland Tree Warden Network</w:t>
            </w:r>
          </w:p>
        </w:tc>
        <w:tc>
          <w:tcPr>
            <w:tcW w:w="3261" w:type="dxa"/>
            <w:noWrap/>
            <w:hideMark/>
          </w:tcPr>
          <w:p w14:paraId="12C7BC7B"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Yearly Subscription</w:t>
            </w:r>
          </w:p>
        </w:tc>
        <w:tc>
          <w:tcPr>
            <w:tcW w:w="1701" w:type="dxa"/>
            <w:noWrap/>
            <w:hideMark/>
          </w:tcPr>
          <w:p w14:paraId="13967488"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£30.00</w:t>
            </w:r>
          </w:p>
        </w:tc>
      </w:tr>
      <w:tr w:rsidR="0048474B" w:rsidRPr="0048474B" w14:paraId="4B584402" w14:textId="77777777" w:rsidTr="0048474B">
        <w:trPr>
          <w:trHeight w:val="290"/>
        </w:trPr>
        <w:tc>
          <w:tcPr>
            <w:tcW w:w="5778" w:type="dxa"/>
            <w:gridSpan w:val="3"/>
            <w:noWrap/>
            <w:hideMark/>
          </w:tcPr>
          <w:p w14:paraId="613D78C5"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Great and Little Plumstead PCC</w:t>
            </w:r>
          </w:p>
        </w:tc>
        <w:tc>
          <w:tcPr>
            <w:tcW w:w="3261" w:type="dxa"/>
            <w:noWrap/>
            <w:hideMark/>
          </w:tcPr>
          <w:p w14:paraId="0E4F0BA4"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Grant</w:t>
            </w:r>
          </w:p>
        </w:tc>
        <w:tc>
          <w:tcPr>
            <w:tcW w:w="1701" w:type="dxa"/>
            <w:noWrap/>
            <w:hideMark/>
          </w:tcPr>
          <w:p w14:paraId="097E3F8A"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£1,200.00</w:t>
            </w:r>
          </w:p>
        </w:tc>
      </w:tr>
      <w:tr w:rsidR="0048474B" w:rsidRPr="0048474B" w14:paraId="57D6BB79" w14:textId="77777777" w:rsidTr="0048474B">
        <w:trPr>
          <w:trHeight w:val="290"/>
        </w:trPr>
        <w:tc>
          <w:tcPr>
            <w:tcW w:w="1951" w:type="dxa"/>
            <w:noWrap/>
            <w:hideMark/>
          </w:tcPr>
          <w:p w14:paraId="01D822CD"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p>
        </w:tc>
        <w:tc>
          <w:tcPr>
            <w:tcW w:w="293" w:type="dxa"/>
            <w:noWrap/>
            <w:hideMark/>
          </w:tcPr>
          <w:p w14:paraId="5BBBC041"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p>
        </w:tc>
        <w:tc>
          <w:tcPr>
            <w:tcW w:w="3534" w:type="dxa"/>
            <w:noWrap/>
            <w:hideMark/>
          </w:tcPr>
          <w:p w14:paraId="4CCB56C8"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p>
        </w:tc>
        <w:tc>
          <w:tcPr>
            <w:tcW w:w="3261" w:type="dxa"/>
            <w:noWrap/>
            <w:hideMark/>
          </w:tcPr>
          <w:p w14:paraId="2FCD06FB" w14:textId="77777777" w:rsidR="0048474B" w:rsidRPr="0048474B" w:rsidRDefault="0048474B" w:rsidP="0048474B">
            <w:pPr>
              <w:shd w:val="clear" w:color="auto" w:fill="FFFFFF"/>
              <w:spacing w:after="135"/>
              <w:ind w:firstLine="120"/>
              <w:rPr>
                <w:rFonts w:ascii="Arial" w:eastAsia="Times New Roman" w:hAnsi="Arial" w:cs="Arial"/>
                <w:b/>
                <w:bCs/>
                <w:sz w:val="24"/>
                <w:szCs w:val="24"/>
                <w:lang w:eastAsia="en-GB"/>
              </w:rPr>
            </w:pPr>
            <w:r w:rsidRPr="0048474B">
              <w:rPr>
                <w:rFonts w:ascii="Arial" w:eastAsia="Times New Roman" w:hAnsi="Arial" w:cs="Arial"/>
                <w:b/>
                <w:bCs/>
                <w:sz w:val="24"/>
                <w:szCs w:val="24"/>
                <w:lang w:eastAsia="en-GB"/>
              </w:rPr>
              <w:t>TOTAL</w:t>
            </w:r>
          </w:p>
        </w:tc>
        <w:tc>
          <w:tcPr>
            <w:tcW w:w="1701" w:type="dxa"/>
            <w:noWrap/>
            <w:hideMark/>
          </w:tcPr>
          <w:p w14:paraId="67919A3B" w14:textId="77777777" w:rsidR="0048474B" w:rsidRPr="0048474B" w:rsidRDefault="0048474B" w:rsidP="0048474B">
            <w:pPr>
              <w:shd w:val="clear" w:color="auto" w:fill="FFFFFF"/>
              <w:spacing w:after="135"/>
              <w:ind w:firstLine="120"/>
              <w:rPr>
                <w:rFonts w:ascii="Arial" w:eastAsia="Times New Roman" w:hAnsi="Arial" w:cs="Arial"/>
                <w:b/>
                <w:bCs/>
                <w:sz w:val="24"/>
                <w:szCs w:val="24"/>
                <w:lang w:eastAsia="en-GB"/>
              </w:rPr>
            </w:pPr>
            <w:r w:rsidRPr="0048474B">
              <w:rPr>
                <w:rFonts w:ascii="Arial" w:eastAsia="Times New Roman" w:hAnsi="Arial" w:cs="Arial"/>
                <w:b/>
                <w:bCs/>
                <w:sz w:val="24"/>
                <w:szCs w:val="24"/>
                <w:lang w:eastAsia="en-GB"/>
              </w:rPr>
              <w:t>£3,269.28</w:t>
            </w:r>
          </w:p>
        </w:tc>
      </w:tr>
      <w:tr w:rsidR="0048474B" w:rsidRPr="0048474B" w14:paraId="0465FB14" w14:textId="77777777" w:rsidTr="0048474B">
        <w:trPr>
          <w:trHeight w:val="290"/>
        </w:trPr>
        <w:tc>
          <w:tcPr>
            <w:tcW w:w="1951" w:type="dxa"/>
            <w:noWrap/>
            <w:hideMark/>
          </w:tcPr>
          <w:p w14:paraId="58B55A4F" w14:textId="77777777" w:rsidR="0048474B" w:rsidRPr="0048474B" w:rsidRDefault="0048474B" w:rsidP="0048474B">
            <w:pPr>
              <w:shd w:val="clear" w:color="auto" w:fill="FFFFFF"/>
              <w:spacing w:after="135"/>
              <w:ind w:firstLine="120"/>
              <w:rPr>
                <w:rFonts w:ascii="Arial" w:eastAsia="Times New Roman" w:hAnsi="Arial" w:cs="Arial"/>
                <w:sz w:val="24"/>
                <w:szCs w:val="24"/>
                <w:u w:val="single"/>
                <w:lang w:eastAsia="en-GB"/>
              </w:rPr>
            </w:pPr>
            <w:r w:rsidRPr="0048474B">
              <w:rPr>
                <w:rFonts w:ascii="Arial" w:eastAsia="Times New Roman" w:hAnsi="Arial" w:cs="Arial"/>
                <w:sz w:val="24"/>
                <w:szCs w:val="24"/>
                <w:u w:val="single"/>
                <w:lang w:eastAsia="en-GB"/>
              </w:rPr>
              <w:t>Receipts</w:t>
            </w:r>
          </w:p>
        </w:tc>
        <w:tc>
          <w:tcPr>
            <w:tcW w:w="293" w:type="dxa"/>
            <w:noWrap/>
            <w:hideMark/>
          </w:tcPr>
          <w:p w14:paraId="40567426" w14:textId="77777777" w:rsidR="0048474B" w:rsidRPr="0048474B" w:rsidRDefault="0048474B" w:rsidP="0048474B">
            <w:pPr>
              <w:shd w:val="clear" w:color="auto" w:fill="FFFFFF"/>
              <w:spacing w:after="135"/>
              <w:ind w:firstLine="120"/>
              <w:rPr>
                <w:rFonts w:ascii="Arial" w:eastAsia="Times New Roman" w:hAnsi="Arial" w:cs="Arial"/>
                <w:sz w:val="24"/>
                <w:szCs w:val="24"/>
                <w:u w:val="single"/>
                <w:lang w:eastAsia="en-GB"/>
              </w:rPr>
            </w:pPr>
          </w:p>
        </w:tc>
        <w:tc>
          <w:tcPr>
            <w:tcW w:w="3534" w:type="dxa"/>
            <w:noWrap/>
            <w:hideMark/>
          </w:tcPr>
          <w:p w14:paraId="4FB29B6A"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p>
        </w:tc>
        <w:tc>
          <w:tcPr>
            <w:tcW w:w="3261" w:type="dxa"/>
            <w:noWrap/>
            <w:hideMark/>
          </w:tcPr>
          <w:p w14:paraId="12010189"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p>
        </w:tc>
        <w:tc>
          <w:tcPr>
            <w:tcW w:w="1701" w:type="dxa"/>
            <w:noWrap/>
            <w:hideMark/>
          </w:tcPr>
          <w:p w14:paraId="4BA497F2"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p>
        </w:tc>
      </w:tr>
      <w:tr w:rsidR="0048474B" w:rsidRPr="0048474B" w14:paraId="5E654C30" w14:textId="77777777" w:rsidTr="0048474B">
        <w:trPr>
          <w:trHeight w:val="290"/>
        </w:trPr>
        <w:tc>
          <w:tcPr>
            <w:tcW w:w="5778" w:type="dxa"/>
            <w:gridSpan w:val="3"/>
            <w:noWrap/>
            <w:hideMark/>
          </w:tcPr>
          <w:p w14:paraId="0E7714DB"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Broadland District Council</w:t>
            </w:r>
          </w:p>
        </w:tc>
        <w:tc>
          <w:tcPr>
            <w:tcW w:w="3261" w:type="dxa"/>
            <w:noWrap/>
            <w:hideMark/>
          </w:tcPr>
          <w:p w14:paraId="0967E18A"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Interest on Investment</w:t>
            </w:r>
          </w:p>
        </w:tc>
        <w:tc>
          <w:tcPr>
            <w:tcW w:w="1701" w:type="dxa"/>
            <w:noWrap/>
            <w:hideMark/>
          </w:tcPr>
          <w:p w14:paraId="714425A6"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£10.42</w:t>
            </w:r>
          </w:p>
        </w:tc>
      </w:tr>
      <w:tr w:rsidR="0048474B" w:rsidRPr="0048474B" w14:paraId="0209F782" w14:textId="77777777" w:rsidTr="0048474B">
        <w:trPr>
          <w:trHeight w:val="290"/>
        </w:trPr>
        <w:tc>
          <w:tcPr>
            <w:tcW w:w="1951" w:type="dxa"/>
            <w:noWrap/>
            <w:hideMark/>
          </w:tcPr>
          <w:p w14:paraId="3CB26700"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p>
        </w:tc>
        <w:tc>
          <w:tcPr>
            <w:tcW w:w="293" w:type="dxa"/>
            <w:noWrap/>
            <w:hideMark/>
          </w:tcPr>
          <w:p w14:paraId="23264DD5"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p>
        </w:tc>
        <w:tc>
          <w:tcPr>
            <w:tcW w:w="3534" w:type="dxa"/>
            <w:noWrap/>
            <w:hideMark/>
          </w:tcPr>
          <w:p w14:paraId="0F84AE43"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p>
        </w:tc>
        <w:tc>
          <w:tcPr>
            <w:tcW w:w="3261" w:type="dxa"/>
            <w:noWrap/>
            <w:hideMark/>
          </w:tcPr>
          <w:p w14:paraId="701DF78F" w14:textId="77777777" w:rsidR="0048474B" w:rsidRPr="0048474B" w:rsidRDefault="0048474B" w:rsidP="0048474B">
            <w:pPr>
              <w:shd w:val="clear" w:color="auto" w:fill="FFFFFF"/>
              <w:spacing w:after="135"/>
              <w:ind w:firstLine="120"/>
              <w:rPr>
                <w:rFonts w:ascii="Arial" w:eastAsia="Times New Roman" w:hAnsi="Arial" w:cs="Arial"/>
                <w:b/>
                <w:bCs/>
                <w:sz w:val="24"/>
                <w:szCs w:val="24"/>
                <w:lang w:eastAsia="en-GB"/>
              </w:rPr>
            </w:pPr>
            <w:r w:rsidRPr="0048474B">
              <w:rPr>
                <w:rFonts w:ascii="Arial" w:eastAsia="Times New Roman" w:hAnsi="Arial" w:cs="Arial"/>
                <w:b/>
                <w:bCs/>
                <w:sz w:val="24"/>
                <w:szCs w:val="24"/>
                <w:lang w:eastAsia="en-GB"/>
              </w:rPr>
              <w:t>TOTAL</w:t>
            </w:r>
          </w:p>
        </w:tc>
        <w:tc>
          <w:tcPr>
            <w:tcW w:w="1701" w:type="dxa"/>
            <w:noWrap/>
            <w:hideMark/>
          </w:tcPr>
          <w:p w14:paraId="48AF2422" w14:textId="77777777" w:rsidR="0048474B" w:rsidRPr="0048474B" w:rsidRDefault="0048474B" w:rsidP="0048474B">
            <w:pPr>
              <w:shd w:val="clear" w:color="auto" w:fill="FFFFFF"/>
              <w:spacing w:after="135"/>
              <w:ind w:firstLine="120"/>
              <w:rPr>
                <w:rFonts w:ascii="Arial" w:eastAsia="Times New Roman" w:hAnsi="Arial" w:cs="Arial"/>
                <w:b/>
                <w:bCs/>
                <w:sz w:val="24"/>
                <w:szCs w:val="24"/>
                <w:lang w:eastAsia="en-GB"/>
              </w:rPr>
            </w:pPr>
            <w:r w:rsidRPr="0048474B">
              <w:rPr>
                <w:rFonts w:ascii="Arial" w:eastAsia="Times New Roman" w:hAnsi="Arial" w:cs="Arial"/>
                <w:b/>
                <w:bCs/>
                <w:sz w:val="24"/>
                <w:szCs w:val="24"/>
                <w:lang w:eastAsia="en-GB"/>
              </w:rPr>
              <w:t>£10.42</w:t>
            </w:r>
          </w:p>
        </w:tc>
      </w:tr>
      <w:tr w:rsidR="0048474B" w:rsidRPr="0048474B" w14:paraId="6649526D" w14:textId="77777777" w:rsidTr="0048474B">
        <w:trPr>
          <w:trHeight w:val="290"/>
        </w:trPr>
        <w:tc>
          <w:tcPr>
            <w:tcW w:w="5778" w:type="dxa"/>
            <w:gridSpan w:val="3"/>
            <w:noWrap/>
            <w:hideMark/>
          </w:tcPr>
          <w:p w14:paraId="0C59FFFC" w14:textId="77777777" w:rsidR="0048474B" w:rsidRPr="0048474B" w:rsidRDefault="0048474B" w:rsidP="0048474B">
            <w:pPr>
              <w:shd w:val="clear" w:color="auto" w:fill="FFFFFF"/>
              <w:spacing w:after="135"/>
              <w:ind w:firstLine="120"/>
              <w:rPr>
                <w:rFonts w:ascii="Arial" w:eastAsia="Times New Roman" w:hAnsi="Arial" w:cs="Arial"/>
                <w:b/>
                <w:bCs/>
                <w:sz w:val="24"/>
                <w:szCs w:val="24"/>
                <w:lang w:eastAsia="en-GB"/>
              </w:rPr>
            </w:pPr>
            <w:r w:rsidRPr="0048474B">
              <w:rPr>
                <w:rFonts w:ascii="Arial" w:eastAsia="Times New Roman" w:hAnsi="Arial" w:cs="Arial"/>
                <w:b/>
                <w:bCs/>
                <w:sz w:val="24"/>
                <w:szCs w:val="24"/>
                <w:lang w:eastAsia="en-GB"/>
              </w:rPr>
              <w:t>Outstanding Cheques</w:t>
            </w:r>
          </w:p>
        </w:tc>
        <w:tc>
          <w:tcPr>
            <w:tcW w:w="3261" w:type="dxa"/>
            <w:noWrap/>
            <w:hideMark/>
          </w:tcPr>
          <w:p w14:paraId="73BE2482" w14:textId="77777777" w:rsidR="0048474B" w:rsidRPr="0048474B" w:rsidRDefault="0048474B" w:rsidP="0048474B">
            <w:pPr>
              <w:shd w:val="clear" w:color="auto" w:fill="FFFFFF"/>
              <w:spacing w:after="135"/>
              <w:ind w:firstLine="120"/>
              <w:rPr>
                <w:rFonts w:ascii="Arial" w:eastAsia="Times New Roman" w:hAnsi="Arial" w:cs="Arial"/>
                <w:b/>
                <w:bCs/>
                <w:sz w:val="24"/>
                <w:szCs w:val="24"/>
                <w:lang w:eastAsia="en-GB"/>
              </w:rPr>
            </w:pPr>
          </w:p>
        </w:tc>
        <w:tc>
          <w:tcPr>
            <w:tcW w:w="1701" w:type="dxa"/>
            <w:noWrap/>
            <w:hideMark/>
          </w:tcPr>
          <w:p w14:paraId="608B97BF"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p>
        </w:tc>
      </w:tr>
      <w:tr w:rsidR="0048474B" w:rsidRPr="0048474B" w14:paraId="0AFD2E06" w14:textId="77777777" w:rsidTr="0048474B">
        <w:trPr>
          <w:trHeight w:val="290"/>
        </w:trPr>
        <w:tc>
          <w:tcPr>
            <w:tcW w:w="1951" w:type="dxa"/>
            <w:noWrap/>
            <w:hideMark/>
          </w:tcPr>
          <w:p w14:paraId="2AC02FE7"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Chris Parr</w:t>
            </w:r>
          </w:p>
        </w:tc>
        <w:tc>
          <w:tcPr>
            <w:tcW w:w="293" w:type="dxa"/>
            <w:noWrap/>
            <w:hideMark/>
          </w:tcPr>
          <w:p w14:paraId="29FA71F5"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p>
        </w:tc>
        <w:tc>
          <w:tcPr>
            <w:tcW w:w="3534" w:type="dxa"/>
            <w:noWrap/>
            <w:hideMark/>
          </w:tcPr>
          <w:p w14:paraId="07F290F6"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p>
        </w:tc>
        <w:tc>
          <w:tcPr>
            <w:tcW w:w="3261" w:type="dxa"/>
            <w:noWrap/>
            <w:hideMark/>
          </w:tcPr>
          <w:p w14:paraId="7FAFCF62"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Overpayment - Allotment</w:t>
            </w:r>
          </w:p>
        </w:tc>
        <w:tc>
          <w:tcPr>
            <w:tcW w:w="1701" w:type="dxa"/>
            <w:noWrap/>
            <w:hideMark/>
          </w:tcPr>
          <w:p w14:paraId="16B3CE47"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£6.25</w:t>
            </w:r>
          </w:p>
        </w:tc>
      </w:tr>
      <w:tr w:rsidR="0048474B" w:rsidRPr="0048474B" w14:paraId="42FD0587" w14:textId="77777777" w:rsidTr="0048474B">
        <w:trPr>
          <w:trHeight w:val="290"/>
        </w:trPr>
        <w:tc>
          <w:tcPr>
            <w:tcW w:w="1951" w:type="dxa"/>
            <w:noWrap/>
            <w:hideMark/>
          </w:tcPr>
          <w:p w14:paraId="2DDB4072"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Scouts</w:t>
            </w:r>
          </w:p>
        </w:tc>
        <w:tc>
          <w:tcPr>
            <w:tcW w:w="293" w:type="dxa"/>
            <w:noWrap/>
            <w:hideMark/>
          </w:tcPr>
          <w:p w14:paraId="4F442BF5"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p>
        </w:tc>
        <w:tc>
          <w:tcPr>
            <w:tcW w:w="3534" w:type="dxa"/>
            <w:noWrap/>
            <w:hideMark/>
          </w:tcPr>
          <w:p w14:paraId="055727FB"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p>
        </w:tc>
        <w:tc>
          <w:tcPr>
            <w:tcW w:w="3261" w:type="dxa"/>
            <w:noWrap/>
            <w:hideMark/>
          </w:tcPr>
          <w:p w14:paraId="7BA570B7"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Water Rates - Refund</w:t>
            </w:r>
          </w:p>
        </w:tc>
        <w:tc>
          <w:tcPr>
            <w:tcW w:w="1701" w:type="dxa"/>
            <w:noWrap/>
            <w:hideMark/>
          </w:tcPr>
          <w:p w14:paraId="14E226F3"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£23.71</w:t>
            </w:r>
          </w:p>
        </w:tc>
      </w:tr>
      <w:tr w:rsidR="0048474B" w:rsidRPr="0048474B" w14:paraId="14824FE4" w14:textId="77777777" w:rsidTr="0048474B">
        <w:trPr>
          <w:trHeight w:val="290"/>
        </w:trPr>
        <w:tc>
          <w:tcPr>
            <w:tcW w:w="2244" w:type="dxa"/>
            <w:gridSpan w:val="2"/>
            <w:noWrap/>
            <w:hideMark/>
          </w:tcPr>
          <w:p w14:paraId="7FC9F04B"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lastRenderedPageBreak/>
              <w:t>Came and Co</w:t>
            </w:r>
          </w:p>
        </w:tc>
        <w:tc>
          <w:tcPr>
            <w:tcW w:w="3534" w:type="dxa"/>
            <w:noWrap/>
            <w:hideMark/>
          </w:tcPr>
          <w:p w14:paraId="01146ECD"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p>
        </w:tc>
        <w:tc>
          <w:tcPr>
            <w:tcW w:w="3261" w:type="dxa"/>
            <w:noWrap/>
            <w:hideMark/>
          </w:tcPr>
          <w:p w14:paraId="07EB6433"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Annual Insurance Payment</w:t>
            </w:r>
          </w:p>
        </w:tc>
        <w:tc>
          <w:tcPr>
            <w:tcW w:w="1701" w:type="dxa"/>
            <w:noWrap/>
            <w:hideMark/>
          </w:tcPr>
          <w:p w14:paraId="6C6FB511"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£3,144.89</w:t>
            </w:r>
          </w:p>
        </w:tc>
      </w:tr>
      <w:tr w:rsidR="0048474B" w:rsidRPr="0048474B" w14:paraId="6376290E" w14:textId="77777777" w:rsidTr="0048474B">
        <w:trPr>
          <w:trHeight w:val="290"/>
        </w:trPr>
        <w:tc>
          <w:tcPr>
            <w:tcW w:w="5778" w:type="dxa"/>
            <w:gridSpan w:val="3"/>
            <w:noWrap/>
            <w:hideMark/>
          </w:tcPr>
          <w:p w14:paraId="663F9FB0"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National Allotment Society</w:t>
            </w:r>
          </w:p>
        </w:tc>
        <w:tc>
          <w:tcPr>
            <w:tcW w:w="3261" w:type="dxa"/>
            <w:noWrap/>
            <w:hideMark/>
          </w:tcPr>
          <w:p w14:paraId="31DE162E"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Allotment Subscription</w:t>
            </w:r>
          </w:p>
        </w:tc>
        <w:tc>
          <w:tcPr>
            <w:tcW w:w="1701" w:type="dxa"/>
            <w:noWrap/>
            <w:hideMark/>
          </w:tcPr>
          <w:p w14:paraId="3005A420"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£36.00</w:t>
            </w:r>
          </w:p>
        </w:tc>
      </w:tr>
      <w:tr w:rsidR="0048474B" w:rsidRPr="0048474B" w14:paraId="5521F30A" w14:textId="77777777" w:rsidTr="0048474B">
        <w:trPr>
          <w:trHeight w:val="290"/>
        </w:trPr>
        <w:tc>
          <w:tcPr>
            <w:tcW w:w="1951" w:type="dxa"/>
            <w:noWrap/>
            <w:hideMark/>
          </w:tcPr>
          <w:p w14:paraId="4711D839"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HMRC</w:t>
            </w:r>
          </w:p>
        </w:tc>
        <w:tc>
          <w:tcPr>
            <w:tcW w:w="293" w:type="dxa"/>
            <w:noWrap/>
            <w:hideMark/>
          </w:tcPr>
          <w:p w14:paraId="12A0F041"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p>
        </w:tc>
        <w:tc>
          <w:tcPr>
            <w:tcW w:w="3534" w:type="dxa"/>
            <w:noWrap/>
            <w:hideMark/>
          </w:tcPr>
          <w:p w14:paraId="432DB685"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p>
        </w:tc>
        <w:tc>
          <w:tcPr>
            <w:tcW w:w="3261" w:type="dxa"/>
            <w:noWrap/>
            <w:hideMark/>
          </w:tcPr>
          <w:p w14:paraId="4BBFDC0A"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Monthly Payment</w:t>
            </w:r>
          </w:p>
        </w:tc>
        <w:tc>
          <w:tcPr>
            <w:tcW w:w="1701" w:type="dxa"/>
            <w:noWrap/>
            <w:hideMark/>
          </w:tcPr>
          <w:p w14:paraId="1A694FAA"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£87.06</w:t>
            </w:r>
          </w:p>
        </w:tc>
      </w:tr>
      <w:tr w:rsidR="0048474B" w:rsidRPr="0048474B" w14:paraId="0767AD4E" w14:textId="77777777" w:rsidTr="0048474B">
        <w:trPr>
          <w:trHeight w:val="290"/>
        </w:trPr>
        <w:tc>
          <w:tcPr>
            <w:tcW w:w="5778" w:type="dxa"/>
            <w:gridSpan w:val="3"/>
            <w:noWrap/>
            <w:hideMark/>
          </w:tcPr>
          <w:p w14:paraId="1275AF03"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Norfolk Pension Scheme</w:t>
            </w:r>
          </w:p>
        </w:tc>
        <w:tc>
          <w:tcPr>
            <w:tcW w:w="3261" w:type="dxa"/>
            <w:hideMark/>
          </w:tcPr>
          <w:p w14:paraId="47C7BA8A"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Monthly Payment</w:t>
            </w:r>
          </w:p>
        </w:tc>
        <w:tc>
          <w:tcPr>
            <w:tcW w:w="1701" w:type="dxa"/>
            <w:noWrap/>
            <w:hideMark/>
          </w:tcPr>
          <w:p w14:paraId="544C1FAA"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£363.61</w:t>
            </w:r>
          </w:p>
        </w:tc>
      </w:tr>
      <w:tr w:rsidR="0048474B" w:rsidRPr="0048474B" w14:paraId="30E4CD2C" w14:textId="77777777" w:rsidTr="0048474B">
        <w:trPr>
          <w:trHeight w:val="290"/>
        </w:trPr>
        <w:tc>
          <w:tcPr>
            <w:tcW w:w="2244" w:type="dxa"/>
            <w:gridSpan w:val="2"/>
            <w:noWrap/>
            <w:hideMark/>
          </w:tcPr>
          <w:p w14:paraId="2F703612"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 xml:space="preserve">Mrs </w:t>
            </w:r>
            <w:proofErr w:type="spellStart"/>
            <w:r w:rsidRPr="0048474B">
              <w:rPr>
                <w:rFonts w:ascii="Arial" w:eastAsia="Times New Roman" w:hAnsi="Arial" w:cs="Arial"/>
                <w:sz w:val="24"/>
                <w:szCs w:val="24"/>
                <w:lang w:eastAsia="en-GB"/>
              </w:rPr>
              <w:t>Wher</w:t>
            </w:r>
            <w:proofErr w:type="spellEnd"/>
          </w:p>
        </w:tc>
        <w:tc>
          <w:tcPr>
            <w:tcW w:w="3534" w:type="dxa"/>
            <w:noWrap/>
            <w:hideMark/>
          </w:tcPr>
          <w:p w14:paraId="7ED714DF"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p>
        </w:tc>
        <w:tc>
          <w:tcPr>
            <w:tcW w:w="3261" w:type="dxa"/>
            <w:noWrap/>
            <w:hideMark/>
          </w:tcPr>
          <w:p w14:paraId="1C48A207"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Tree Cutting - Padgate</w:t>
            </w:r>
          </w:p>
        </w:tc>
        <w:tc>
          <w:tcPr>
            <w:tcW w:w="1701" w:type="dxa"/>
            <w:noWrap/>
            <w:hideMark/>
          </w:tcPr>
          <w:p w14:paraId="297CB97E"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£280.00</w:t>
            </w:r>
          </w:p>
        </w:tc>
      </w:tr>
      <w:tr w:rsidR="0048474B" w:rsidRPr="0048474B" w14:paraId="77A1EB84" w14:textId="77777777" w:rsidTr="0048474B">
        <w:trPr>
          <w:trHeight w:val="290"/>
        </w:trPr>
        <w:tc>
          <w:tcPr>
            <w:tcW w:w="1951" w:type="dxa"/>
            <w:noWrap/>
            <w:hideMark/>
          </w:tcPr>
          <w:p w14:paraId="05BD2A2D"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p>
        </w:tc>
        <w:tc>
          <w:tcPr>
            <w:tcW w:w="293" w:type="dxa"/>
            <w:noWrap/>
            <w:hideMark/>
          </w:tcPr>
          <w:p w14:paraId="4507C5CE"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p>
        </w:tc>
        <w:tc>
          <w:tcPr>
            <w:tcW w:w="3534" w:type="dxa"/>
            <w:noWrap/>
            <w:hideMark/>
          </w:tcPr>
          <w:p w14:paraId="563C5849"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p>
        </w:tc>
        <w:tc>
          <w:tcPr>
            <w:tcW w:w="3261" w:type="dxa"/>
            <w:noWrap/>
            <w:hideMark/>
          </w:tcPr>
          <w:p w14:paraId="6413CA4D" w14:textId="77777777" w:rsidR="0048474B" w:rsidRPr="0048474B" w:rsidRDefault="0048474B" w:rsidP="0048474B">
            <w:pPr>
              <w:shd w:val="clear" w:color="auto" w:fill="FFFFFF"/>
              <w:spacing w:after="135"/>
              <w:ind w:firstLine="120"/>
              <w:rPr>
                <w:rFonts w:ascii="Arial" w:eastAsia="Times New Roman" w:hAnsi="Arial" w:cs="Arial"/>
                <w:b/>
                <w:bCs/>
                <w:sz w:val="24"/>
                <w:szCs w:val="24"/>
                <w:lang w:eastAsia="en-GB"/>
              </w:rPr>
            </w:pPr>
            <w:r w:rsidRPr="0048474B">
              <w:rPr>
                <w:rFonts w:ascii="Arial" w:eastAsia="Times New Roman" w:hAnsi="Arial" w:cs="Arial"/>
                <w:b/>
                <w:bCs/>
                <w:sz w:val="24"/>
                <w:szCs w:val="24"/>
                <w:lang w:eastAsia="en-GB"/>
              </w:rPr>
              <w:t>TOTAL</w:t>
            </w:r>
          </w:p>
        </w:tc>
        <w:tc>
          <w:tcPr>
            <w:tcW w:w="1701" w:type="dxa"/>
            <w:noWrap/>
            <w:hideMark/>
          </w:tcPr>
          <w:p w14:paraId="6644C762" w14:textId="77777777" w:rsidR="0048474B" w:rsidRPr="0048474B" w:rsidRDefault="0048474B" w:rsidP="0048474B">
            <w:pPr>
              <w:shd w:val="clear" w:color="auto" w:fill="FFFFFF"/>
              <w:spacing w:after="135"/>
              <w:ind w:firstLine="120"/>
              <w:rPr>
                <w:rFonts w:ascii="Arial" w:eastAsia="Times New Roman" w:hAnsi="Arial" w:cs="Arial"/>
                <w:b/>
                <w:bCs/>
                <w:sz w:val="24"/>
                <w:szCs w:val="24"/>
                <w:lang w:eastAsia="en-GB"/>
              </w:rPr>
            </w:pPr>
            <w:r w:rsidRPr="0048474B">
              <w:rPr>
                <w:rFonts w:ascii="Arial" w:eastAsia="Times New Roman" w:hAnsi="Arial" w:cs="Arial"/>
                <w:b/>
                <w:bCs/>
                <w:sz w:val="24"/>
                <w:szCs w:val="24"/>
                <w:lang w:eastAsia="en-GB"/>
              </w:rPr>
              <w:t>£3,941.52</w:t>
            </w:r>
          </w:p>
        </w:tc>
      </w:tr>
      <w:tr w:rsidR="0048474B" w:rsidRPr="0048474B" w14:paraId="7747E7FF" w14:textId="77777777" w:rsidTr="0048474B">
        <w:trPr>
          <w:trHeight w:val="570"/>
        </w:trPr>
        <w:tc>
          <w:tcPr>
            <w:tcW w:w="9039" w:type="dxa"/>
            <w:gridSpan w:val="4"/>
            <w:hideMark/>
          </w:tcPr>
          <w:p w14:paraId="19D51CE5" w14:textId="77777777" w:rsidR="0048474B" w:rsidRPr="0048474B" w:rsidRDefault="0048474B" w:rsidP="0048474B">
            <w:pPr>
              <w:shd w:val="clear" w:color="auto" w:fill="FFFFFF"/>
              <w:spacing w:after="135"/>
              <w:ind w:firstLine="120"/>
              <w:rPr>
                <w:rFonts w:ascii="Arial" w:eastAsia="Times New Roman" w:hAnsi="Arial" w:cs="Arial"/>
                <w:b/>
                <w:bCs/>
                <w:sz w:val="24"/>
                <w:szCs w:val="24"/>
                <w:lang w:eastAsia="en-GB"/>
              </w:rPr>
            </w:pPr>
            <w:r w:rsidRPr="0048474B">
              <w:rPr>
                <w:rFonts w:ascii="Arial" w:eastAsia="Times New Roman" w:hAnsi="Arial" w:cs="Arial"/>
                <w:b/>
                <w:bCs/>
                <w:sz w:val="24"/>
                <w:szCs w:val="24"/>
                <w:lang w:eastAsia="en-GB"/>
              </w:rPr>
              <w:t xml:space="preserve">Current Account Balance </w:t>
            </w:r>
            <w:r w:rsidRPr="0048474B">
              <w:rPr>
                <w:rFonts w:ascii="Arial" w:eastAsia="Times New Roman" w:hAnsi="Arial" w:cs="Arial"/>
                <w:sz w:val="24"/>
                <w:szCs w:val="24"/>
                <w:lang w:eastAsia="en-GB"/>
              </w:rPr>
              <w:t xml:space="preserve">after above payments made and </w:t>
            </w:r>
            <w:r w:rsidRPr="0048474B">
              <w:rPr>
                <w:rFonts w:ascii="Arial" w:eastAsia="Times New Roman" w:hAnsi="Arial" w:cs="Arial"/>
                <w:b/>
                <w:bCs/>
                <w:sz w:val="24"/>
                <w:szCs w:val="24"/>
                <w:lang w:eastAsia="en-GB"/>
              </w:rPr>
              <w:t>outstanding cheques cleared</w:t>
            </w:r>
            <w:r w:rsidRPr="0048474B">
              <w:rPr>
                <w:rFonts w:ascii="Arial" w:eastAsia="Times New Roman" w:hAnsi="Arial" w:cs="Arial"/>
                <w:sz w:val="24"/>
                <w:szCs w:val="24"/>
                <w:lang w:eastAsia="en-GB"/>
              </w:rPr>
              <w:t xml:space="preserve"> will be approximately</w:t>
            </w:r>
          </w:p>
        </w:tc>
        <w:tc>
          <w:tcPr>
            <w:tcW w:w="1701" w:type="dxa"/>
            <w:noWrap/>
            <w:hideMark/>
          </w:tcPr>
          <w:p w14:paraId="1FC22D13" w14:textId="77777777" w:rsidR="0048474B" w:rsidRPr="0048474B" w:rsidRDefault="0048474B" w:rsidP="0048474B">
            <w:pPr>
              <w:shd w:val="clear" w:color="auto" w:fill="FFFFFF"/>
              <w:spacing w:after="135"/>
              <w:ind w:firstLine="120"/>
              <w:rPr>
                <w:rFonts w:ascii="Arial" w:eastAsia="Times New Roman" w:hAnsi="Arial" w:cs="Arial"/>
                <w:b/>
                <w:bCs/>
                <w:sz w:val="24"/>
                <w:szCs w:val="24"/>
                <w:lang w:eastAsia="en-GB"/>
              </w:rPr>
            </w:pPr>
          </w:p>
        </w:tc>
      </w:tr>
      <w:tr w:rsidR="0048474B" w:rsidRPr="0048474B" w14:paraId="0E135B7F" w14:textId="77777777" w:rsidTr="0048474B">
        <w:trPr>
          <w:trHeight w:val="290"/>
        </w:trPr>
        <w:tc>
          <w:tcPr>
            <w:tcW w:w="1951" w:type="dxa"/>
            <w:hideMark/>
          </w:tcPr>
          <w:p w14:paraId="1C9C2763"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p>
        </w:tc>
        <w:tc>
          <w:tcPr>
            <w:tcW w:w="293" w:type="dxa"/>
            <w:hideMark/>
          </w:tcPr>
          <w:p w14:paraId="2D9FBD49"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p>
        </w:tc>
        <w:tc>
          <w:tcPr>
            <w:tcW w:w="3534" w:type="dxa"/>
            <w:hideMark/>
          </w:tcPr>
          <w:p w14:paraId="642D5576"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p>
        </w:tc>
        <w:tc>
          <w:tcPr>
            <w:tcW w:w="3261" w:type="dxa"/>
            <w:hideMark/>
          </w:tcPr>
          <w:p w14:paraId="3A3475B2"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p>
        </w:tc>
        <w:tc>
          <w:tcPr>
            <w:tcW w:w="1701" w:type="dxa"/>
            <w:noWrap/>
            <w:hideMark/>
          </w:tcPr>
          <w:p w14:paraId="099401BD" w14:textId="77777777" w:rsidR="0048474B" w:rsidRPr="0048474B" w:rsidRDefault="0048474B" w:rsidP="0048474B">
            <w:pPr>
              <w:shd w:val="clear" w:color="auto" w:fill="FFFFFF"/>
              <w:spacing w:after="135"/>
              <w:ind w:firstLine="120"/>
              <w:rPr>
                <w:rFonts w:ascii="Arial" w:eastAsia="Times New Roman" w:hAnsi="Arial" w:cs="Arial"/>
                <w:b/>
                <w:bCs/>
                <w:sz w:val="24"/>
                <w:szCs w:val="24"/>
                <w:lang w:eastAsia="en-GB"/>
              </w:rPr>
            </w:pPr>
            <w:r w:rsidRPr="0048474B">
              <w:rPr>
                <w:rFonts w:ascii="Arial" w:eastAsia="Times New Roman" w:hAnsi="Arial" w:cs="Arial"/>
                <w:b/>
                <w:bCs/>
                <w:sz w:val="24"/>
                <w:szCs w:val="24"/>
                <w:lang w:eastAsia="en-GB"/>
              </w:rPr>
              <w:t>£27,276.09</w:t>
            </w:r>
          </w:p>
        </w:tc>
      </w:tr>
      <w:tr w:rsidR="0048474B" w:rsidRPr="0048474B" w14:paraId="4D03B691" w14:textId="77777777" w:rsidTr="0048474B">
        <w:trPr>
          <w:trHeight w:val="290"/>
        </w:trPr>
        <w:tc>
          <w:tcPr>
            <w:tcW w:w="5778" w:type="dxa"/>
            <w:gridSpan w:val="3"/>
            <w:noWrap/>
            <w:hideMark/>
          </w:tcPr>
          <w:p w14:paraId="4160361F"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r w:rsidRPr="0048474B">
              <w:rPr>
                <w:rFonts w:ascii="Arial" w:eastAsia="Times New Roman" w:hAnsi="Arial" w:cs="Arial"/>
                <w:sz w:val="24"/>
                <w:szCs w:val="24"/>
                <w:lang w:eastAsia="en-GB"/>
              </w:rPr>
              <w:t>* already included in the accounts stated above</w:t>
            </w:r>
          </w:p>
        </w:tc>
        <w:tc>
          <w:tcPr>
            <w:tcW w:w="3261" w:type="dxa"/>
            <w:noWrap/>
            <w:hideMark/>
          </w:tcPr>
          <w:p w14:paraId="2309160F"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p>
        </w:tc>
        <w:tc>
          <w:tcPr>
            <w:tcW w:w="1701" w:type="dxa"/>
            <w:noWrap/>
            <w:hideMark/>
          </w:tcPr>
          <w:p w14:paraId="2EA00C46" w14:textId="77777777" w:rsidR="0048474B" w:rsidRPr="0048474B" w:rsidRDefault="0048474B" w:rsidP="0048474B">
            <w:pPr>
              <w:shd w:val="clear" w:color="auto" w:fill="FFFFFF"/>
              <w:spacing w:after="135"/>
              <w:ind w:firstLine="120"/>
              <w:rPr>
                <w:rFonts w:ascii="Arial" w:eastAsia="Times New Roman" w:hAnsi="Arial" w:cs="Arial"/>
                <w:sz w:val="24"/>
                <w:szCs w:val="24"/>
                <w:lang w:eastAsia="en-GB"/>
              </w:rPr>
            </w:pPr>
          </w:p>
        </w:tc>
      </w:tr>
    </w:tbl>
    <w:p w14:paraId="3DC2397D" w14:textId="0A3B8992" w:rsidR="00D51D37" w:rsidRDefault="00D51D37" w:rsidP="00601945">
      <w:pPr>
        <w:shd w:val="clear" w:color="auto" w:fill="FFFFFF"/>
        <w:spacing w:after="135" w:line="240" w:lineRule="auto"/>
        <w:ind w:firstLine="120"/>
        <w:rPr>
          <w:rFonts w:ascii="Arial" w:eastAsia="Times New Roman" w:hAnsi="Arial" w:cs="Arial"/>
          <w:sz w:val="24"/>
          <w:szCs w:val="24"/>
          <w:lang w:eastAsia="en-GB"/>
        </w:rPr>
      </w:pPr>
    </w:p>
    <w:p w14:paraId="29196667" w14:textId="4D5FE676" w:rsidR="0048474B" w:rsidRPr="0048474B" w:rsidRDefault="0048474B" w:rsidP="00601945">
      <w:pPr>
        <w:shd w:val="clear" w:color="auto" w:fill="FFFFFF"/>
        <w:spacing w:after="135" w:line="240" w:lineRule="auto"/>
        <w:ind w:firstLine="120"/>
        <w:rPr>
          <w:rFonts w:ascii="Arial" w:eastAsia="Times New Roman" w:hAnsi="Arial" w:cs="Arial"/>
          <w:sz w:val="24"/>
          <w:szCs w:val="24"/>
          <w:lang w:val="en-US" w:eastAsia="en-GB"/>
        </w:rPr>
      </w:pPr>
      <w:r>
        <w:rPr>
          <w:rFonts w:ascii="Arial" w:eastAsia="Times New Roman" w:hAnsi="Arial" w:cs="Arial"/>
          <w:sz w:val="24"/>
          <w:szCs w:val="24"/>
          <w:lang w:eastAsia="en-GB"/>
        </w:rPr>
        <w:t>Training – Clerk – Summer Clerk Seminar (£48).  Agreed.  Councillor Johnson and Claxton – Play</w:t>
      </w:r>
      <w:r>
        <w:rPr>
          <w:rFonts w:ascii="Arial" w:eastAsia="Times New Roman" w:hAnsi="Arial" w:cs="Arial"/>
          <w:sz w:val="24"/>
          <w:szCs w:val="24"/>
          <w:lang w:val="en-US" w:eastAsia="en-GB"/>
        </w:rPr>
        <w:t xml:space="preserve">Area Inspection Course (£30 each).  Agreed.  </w:t>
      </w:r>
    </w:p>
    <w:p w14:paraId="0BBD2737" w14:textId="1F4E3E34" w:rsidR="000C1C70" w:rsidRPr="00601945" w:rsidRDefault="000C1C70" w:rsidP="0063578C">
      <w:pPr>
        <w:pStyle w:val="ListParagraph"/>
        <w:numPr>
          <w:ilvl w:val="0"/>
          <w:numId w:val="13"/>
        </w:numPr>
        <w:ind w:left="714" w:hanging="357"/>
        <w:outlineLvl w:val="1"/>
        <w:rPr>
          <w:rFonts w:ascii="Arial" w:eastAsia="Times New Roman" w:hAnsi="Arial" w:cs="Arial"/>
          <w:b/>
          <w:sz w:val="24"/>
          <w:szCs w:val="24"/>
          <w:lang w:eastAsia="en-GB"/>
        </w:rPr>
      </w:pPr>
      <w:r w:rsidRPr="0063578C">
        <w:rPr>
          <w:rFonts w:ascii="Arial" w:hAnsi="Arial" w:cs="Arial"/>
          <w:b/>
          <w:sz w:val="24"/>
          <w:szCs w:val="24"/>
        </w:rPr>
        <w:t>TO CONFIRM THE DATE AND TIME OF THE NEXT MEETING OF GREAT AND LITTLE PLUMSTEAD PARISH COUNCIL</w:t>
      </w:r>
    </w:p>
    <w:p w14:paraId="729622F9" w14:textId="77777777" w:rsidR="00601945" w:rsidRDefault="00601945" w:rsidP="00601945">
      <w:pPr>
        <w:pStyle w:val="ListParagraph"/>
        <w:shd w:val="clear" w:color="auto" w:fill="FFFFFF"/>
        <w:spacing w:after="135" w:line="240" w:lineRule="auto"/>
        <w:rPr>
          <w:rFonts w:ascii="Arial" w:eastAsia="Times New Roman" w:hAnsi="Arial" w:cs="Arial"/>
          <w:sz w:val="24"/>
          <w:szCs w:val="24"/>
          <w:lang w:eastAsia="en-GB"/>
        </w:rPr>
      </w:pPr>
    </w:p>
    <w:p w14:paraId="74805567" w14:textId="2A4F4C4D" w:rsidR="0048474B" w:rsidRDefault="0048474B" w:rsidP="00601945">
      <w:pPr>
        <w:pStyle w:val="ListParagraph"/>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The date of the Annual Parish Meeting is Monday 4</w:t>
      </w:r>
      <w:r w:rsidRPr="0048474B">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May 2021 at 7.00pm via Zoom Link followed by the meeting of Great and Little Plumstead Parish Council.  </w:t>
      </w:r>
    </w:p>
    <w:p w14:paraId="28B3EFC6" w14:textId="77777777" w:rsidR="00CD0DAA" w:rsidRPr="00601945" w:rsidRDefault="00CD0DAA" w:rsidP="00601945">
      <w:pPr>
        <w:pStyle w:val="ListParagraph"/>
        <w:shd w:val="clear" w:color="auto" w:fill="FFFFFF"/>
        <w:spacing w:after="135" w:line="240" w:lineRule="auto"/>
        <w:rPr>
          <w:rFonts w:ascii="Arial" w:eastAsia="Times New Roman" w:hAnsi="Arial" w:cs="Arial"/>
          <w:sz w:val="24"/>
          <w:szCs w:val="24"/>
          <w:lang w:eastAsia="en-GB"/>
        </w:rPr>
      </w:pPr>
    </w:p>
    <w:p w14:paraId="02643837" w14:textId="77777777" w:rsidR="000C1C70" w:rsidRPr="0063578C" w:rsidRDefault="000C1C70" w:rsidP="0063578C">
      <w:pPr>
        <w:pStyle w:val="ListParagraph"/>
        <w:numPr>
          <w:ilvl w:val="0"/>
          <w:numId w:val="13"/>
        </w:numPr>
        <w:ind w:left="714" w:hanging="357"/>
        <w:outlineLvl w:val="1"/>
        <w:rPr>
          <w:rFonts w:ascii="Arial" w:hAnsi="Arial" w:cs="Arial"/>
          <w:b/>
          <w:sz w:val="24"/>
          <w:szCs w:val="24"/>
        </w:rPr>
      </w:pPr>
      <w:r w:rsidRPr="0063578C">
        <w:rPr>
          <w:rFonts w:ascii="Arial" w:hAnsi="Arial" w:cs="Arial"/>
          <w:b/>
          <w:sz w:val="24"/>
          <w:szCs w:val="24"/>
        </w:rPr>
        <w:t>TO RECEIVE ITEMS FOR THE NEXT AGENDA</w:t>
      </w:r>
    </w:p>
    <w:p w14:paraId="09AA4389" w14:textId="2BC77DB7" w:rsidR="00122B04" w:rsidRPr="00B44391" w:rsidRDefault="0048474B" w:rsidP="00122B04">
      <w:pPr>
        <w:shd w:val="clear" w:color="auto" w:fill="FFFFFF"/>
        <w:spacing w:after="135"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 xml:space="preserve">Bowls Club Request </w:t>
      </w:r>
      <w:r w:rsidR="00122B04">
        <w:rPr>
          <w:rFonts w:ascii="Arial" w:eastAsia="Times New Roman" w:hAnsi="Arial" w:cs="Arial"/>
          <w:sz w:val="24"/>
          <w:szCs w:val="24"/>
          <w:lang w:eastAsia="en-GB"/>
        </w:rPr>
        <w:t xml:space="preserve">  </w:t>
      </w:r>
    </w:p>
    <w:p w14:paraId="3312047B" w14:textId="77777777" w:rsidR="00335A9D" w:rsidRDefault="00335A9D" w:rsidP="00BF083C">
      <w:pPr>
        <w:shd w:val="clear" w:color="auto" w:fill="FFFFFF"/>
        <w:spacing w:after="135" w:line="240" w:lineRule="auto"/>
        <w:rPr>
          <w:rFonts w:ascii="Arial" w:eastAsia="Times New Roman" w:hAnsi="Arial" w:cs="Arial"/>
          <w:sz w:val="24"/>
          <w:szCs w:val="24"/>
          <w:lang w:eastAsia="en-GB"/>
        </w:rPr>
      </w:pPr>
    </w:p>
    <w:p w14:paraId="5542BC39" w14:textId="77777777" w:rsidR="00E501DA" w:rsidRPr="00E01832" w:rsidRDefault="00335A9D"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E501DA" w:rsidRPr="00E01832">
        <w:rPr>
          <w:rFonts w:ascii="Arial" w:eastAsia="Times New Roman" w:hAnsi="Arial" w:cs="Arial"/>
          <w:sz w:val="24"/>
          <w:szCs w:val="24"/>
          <w:lang w:eastAsia="en-GB"/>
        </w:rPr>
        <w:t>here being no further</w:t>
      </w:r>
      <w:r w:rsidR="00FA6775">
        <w:rPr>
          <w:rFonts w:ascii="Arial" w:eastAsia="Times New Roman" w:hAnsi="Arial" w:cs="Arial"/>
          <w:sz w:val="24"/>
          <w:szCs w:val="24"/>
          <w:lang w:eastAsia="en-GB"/>
        </w:rPr>
        <w:t xml:space="preserve"> business the meeting closed</w:t>
      </w:r>
      <w:r w:rsidR="00E501DA" w:rsidRPr="00E01832">
        <w:rPr>
          <w:rFonts w:ascii="Arial" w:eastAsia="Times New Roman" w:hAnsi="Arial" w:cs="Arial"/>
          <w:sz w:val="24"/>
          <w:szCs w:val="24"/>
          <w:lang w:eastAsia="en-GB"/>
        </w:rPr>
        <w:t>.</w:t>
      </w:r>
    </w:p>
    <w:p w14:paraId="7C3BB2DE" w14:textId="77777777" w:rsidR="00C96F08" w:rsidRDefault="00C96F08" w:rsidP="00BF083C">
      <w:pPr>
        <w:shd w:val="clear" w:color="auto" w:fill="FFFFFF"/>
        <w:spacing w:after="135" w:line="240" w:lineRule="auto"/>
        <w:rPr>
          <w:rFonts w:ascii="Arial" w:eastAsia="Times New Roman" w:hAnsi="Arial" w:cs="Arial"/>
          <w:sz w:val="24"/>
          <w:szCs w:val="24"/>
          <w:lang w:eastAsia="en-GB"/>
        </w:rPr>
      </w:pPr>
    </w:p>
    <w:p w14:paraId="1949D886" w14:textId="77777777" w:rsidR="00C96F08" w:rsidRDefault="00C96F08" w:rsidP="00BF083C">
      <w:pPr>
        <w:shd w:val="clear" w:color="auto" w:fill="FFFFFF"/>
        <w:spacing w:after="135" w:line="240" w:lineRule="auto"/>
        <w:rPr>
          <w:rFonts w:ascii="Arial" w:eastAsia="Times New Roman" w:hAnsi="Arial" w:cs="Arial"/>
          <w:sz w:val="24"/>
          <w:szCs w:val="24"/>
          <w:lang w:eastAsia="en-GB"/>
        </w:rPr>
      </w:pPr>
    </w:p>
    <w:p w14:paraId="4104597B" w14:textId="77777777" w:rsidR="00C96F08" w:rsidRDefault="00C96F08" w:rsidP="00BF083C">
      <w:pPr>
        <w:shd w:val="clear" w:color="auto" w:fill="FFFFFF"/>
        <w:spacing w:after="135" w:line="240" w:lineRule="auto"/>
        <w:rPr>
          <w:rFonts w:ascii="Arial" w:eastAsia="Times New Roman" w:hAnsi="Arial" w:cs="Arial"/>
          <w:sz w:val="24"/>
          <w:szCs w:val="24"/>
          <w:lang w:eastAsia="en-GB"/>
        </w:rPr>
      </w:pPr>
    </w:p>
    <w:p w14:paraId="5EE9A47D" w14:textId="77777777" w:rsidR="00C96F08" w:rsidRDefault="00C96F08" w:rsidP="00BF083C">
      <w:pPr>
        <w:shd w:val="clear" w:color="auto" w:fill="FFFFFF"/>
        <w:spacing w:after="135" w:line="240" w:lineRule="auto"/>
        <w:rPr>
          <w:rFonts w:ascii="Arial" w:eastAsia="Times New Roman" w:hAnsi="Arial" w:cs="Arial"/>
          <w:sz w:val="24"/>
          <w:szCs w:val="24"/>
          <w:lang w:eastAsia="en-GB"/>
        </w:rPr>
      </w:pPr>
    </w:p>
    <w:p w14:paraId="44584353" w14:textId="77777777" w:rsidR="00E501DA" w:rsidRPr="00E01832" w:rsidRDefault="00B92123"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E501DA" w:rsidRPr="00E01832">
        <w:rPr>
          <w:rFonts w:ascii="Arial" w:eastAsia="Times New Roman" w:hAnsi="Arial" w:cs="Arial"/>
          <w:sz w:val="24"/>
          <w:szCs w:val="24"/>
          <w:lang w:eastAsia="en-GB"/>
        </w:rPr>
        <w:t>igned:</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 xml:space="preserve">              Chairman</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Date:</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p>
    <w:sectPr w:rsidR="00E501DA" w:rsidRPr="00E01832" w:rsidSect="00496B1D">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818B3" w14:textId="77777777" w:rsidR="003D427F" w:rsidRDefault="003D427F" w:rsidP="008E4E23">
      <w:pPr>
        <w:spacing w:after="0" w:line="240" w:lineRule="auto"/>
      </w:pPr>
      <w:r>
        <w:separator/>
      </w:r>
    </w:p>
  </w:endnote>
  <w:endnote w:type="continuationSeparator" w:id="0">
    <w:p w14:paraId="133560E6" w14:textId="77777777" w:rsidR="003D427F" w:rsidRDefault="003D427F" w:rsidP="008E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AE481" w14:textId="77777777" w:rsidR="003D427F" w:rsidRDefault="003D4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77A9A" w14:textId="77777777" w:rsidR="003D427F" w:rsidRDefault="003D4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1DC6C" w14:textId="77777777" w:rsidR="003D427F" w:rsidRDefault="003D4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BA0EC" w14:textId="77777777" w:rsidR="003D427F" w:rsidRDefault="003D427F" w:rsidP="008E4E23">
      <w:pPr>
        <w:spacing w:after="0" w:line="240" w:lineRule="auto"/>
      </w:pPr>
      <w:r>
        <w:separator/>
      </w:r>
    </w:p>
  </w:footnote>
  <w:footnote w:type="continuationSeparator" w:id="0">
    <w:p w14:paraId="079D106B" w14:textId="77777777" w:rsidR="003D427F" w:rsidRDefault="003D427F" w:rsidP="008E4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26E5F" w14:textId="0D4D6806" w:rsidR="003D427F" w:rsidRDefault="0004382D">
    <w:pPr>
      <w:pStyle w:val="Header"/>
    </w:pPr>
    <w:r>
      <w:rPr>
        <w:noProof/>
      </w:rPr>
      <w:pict w14:anchorId="066289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968516" o:spid="_x0000_s30722" type="#_x0000_t136" style="position:absolute;margin-left:0;margin-top:0;width:461.15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62B03" w14:textId="3F5CC48B" w:rsidR="003D427F" w:rsidRDefault="0004382D">
    <w:pPr>
      <w:pStyle w:val="Header"/>
    </w:pPr>
    <w:r>
      <w:rPr>
        <w:noProof/>
      </w:rPr>
      <w:pict w14:anchorId="29E488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968517" o:spid="_x0000_s30723" type="#_x0000_t136" style="position:absolute;margin-left:0;margin-top:0;width:461.15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D353E" w14:textId="27AD7545" w:rsidR="003D427F" w:rsidRDefault="0004382D">
    <w:pPr>
      <w:pStyle w:val="Header"/>
    </w:pPr>
    <w:r>
      <w:rPr>
        <w:noProof/>
      </w:rPr>
      <w:pict w14:anchorId="3CDA8F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968515" o:spid="_x0000_s30721" type="#_x0000_t136" style="position:absolute;margin-left:0;margin-top:0;width:461.15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41C82"/>
    <w:multiLevelType w:val="hybridMultilevel"/>
    <w:tmpl w:val="A31AA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129C0"/>
    <w:multiLevelType w:val="hybridMultilevel"/>
    <w:tmpl w:val="730400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0D319F"/>
    <w:multiLevelType w:val="hybridMultilevel"/>
    <w:tmpl w:val="CD86338C"/>
    <w:lvl w:ilvl="0" w:tplc="7B5C09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AA0C0C"/>
    <w:multiLevelType w:val="hybridMultilevel"/>
    <w:tmpl w:val="966C2B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9E4670"/>
    <w:multiLevelType w:val="hybridMultilevel"/>
    <w:tmpl w:val="10F61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58455CC"/>
    <w:multiLevelType w:val="hybridMultilevel"/>
    <w:tmpl w:val="595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C3352"/>
    <w:multiLevelType w:val="hybridMultilevel"/>
    <w:tmpl w:val="C6289E2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536A98"/>
    <w:multiLevelType w:val="hybridMultilevel"/>
    <w:tmpl w:val="9C54E8C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8" w15:restartNumberingAfterBreak="0">
    <w:nsid w:val="4A5A1BF6"/>
    <w:multiLevelType w:val="hybridMultilevel"/>
    <w:tmpl w:val="CBB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2C2E80"/>
    <w:multiLevelType w:val="hybridMultilevel"/>
    <w:tmpl w:val="23B2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3D1D34"/>
    <w:multiLevelType w:val="hybridMultilevel"/>
    <w:tmpl w:val="08B0CB7C"/>
    <w:lvl w:ilvl="0" w:tplc="FDBE05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DA4BD3"/>
    <w:multiLevelType w:val="hybridMultilevel"/>
    <w:tmpl w:val="298AF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D65C2F"/>
    <w:multiLevelType w:val="hybridMultilevel"/>
    <w:tmpl w:val="7CCE68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89605C"/>
    <w:multiLevelType w:val="hybridMultilevel"/>
    <w:tmpl w:val="41AE319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4" w15:restartNumberingAfterBreak="0">
    <w:nsid w:val="772C1B7E"/>
    <w:multiLevelType w:val="hybridMultilevel"/>
    <w:tmpl w:val="BFB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3A468B"/>
    <w:multiLevelType w:val="hybridMultilevel"/>
    <w:tmpl w:val="636A6394"/>
    <w:lvl w:ilvl="0" w:tplc="01D483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042783"/>
    <w:multiLevelType w:val="hybridMultilevel"/>
    <w:tmpl w:val="75DA95B8"/>
    <w:lvl w:ilvl="0" w:tplc="96A241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2"/>
  </w:num>
  <w:num w:numId="4">
    <w:abstractNumId w:val="10"/>
  </w:num>
  <w:num w:numId="5">
    <w:abstractNumId w:val="15"/>
  </w:num>
  <w:num w:numId="6">
    <w:abstractNumId w:val="16"/>
  </w:num>
  <w:num w:numId="7">
    <w:abstractNumId w:val="7"/>
  </w:num>
  <w:num w:numId="8">
    <w:abstractNumId w:val="6"/>
  </w:num>
  <w:num w:numId="9">
    <w:abstractNumId w:val="9"/>
  </w:num>
  <w:num w:numId="10">
    <w:abstractNumId w:val="5"/>
  </w:num>
  <w:num w:numId="11">
    <w:abstractNumId w:val="8"/>
  </w:num>
  <w:num w:numId="12">
    <w:abstractNumId w:val="1"/>
  </w:num>
  <w:num w:numId="13">
    <w:abstractNumId w:val="3"/>
  </w:num>
  <w:num w:numId="14">
    <w:abstractNumId w:val="4"/>
  </w:num>
  <w:num w:numId="15">
    <w:abstractNumId w:val="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4"/>
    <o:shapelayout v:ext="edit">
      <o:idmap v:ext="edit" data="3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AF"/>
    <w:rsid w:val="000165A1"/>
    <w:rsid w:val="00016BAA"/>
    <w:rsid w:val="00027994"/>
    <w:rsid w:val="0003462F"/>
    <w:rsid w:val="00036E4A"/>
    <w:rsid w:val="0004382D"/>
    <w:rsid w:val="00066AB5"/>
    <w:rsid w:val="00080354"/>
    <w:rsid w:val="000965FD"/>
    <w:rsid w:val="000A6C9B"/>
    <w:rsid w:val="000B1E53"/>
    <w:rsid w:val="000B28BB"/>
    <w:rsid w:val="000B4EA4"/>
    <w:rsid w:val="000C1C70"/>
    <w:rsid w:val="000C49EB"/>
    <w:rsid w:val="000C5AB1"/>
    <w:rsid w:val="000D19FB"/>
    <w:rsid w:val="000F73A1"/>
    <w:rsid w:val="001066FD"/>
    <w:rsid w:val="00113AB2"/>
    <w:rsid w:val="00122B04"/>
    <w:rsid w:val="00135737"/>
    <w:rsid w:val="0013663A"/>
    <w:rsid w:val="00136FA8"/>
    <w:rsid w:val="00142850"/>
    <w:rsid w:val="00180B76"/>
    <w:rsid w:val="00191BA1"/>
    <w:rsid w:val="0019551E"/>
    <w:rsid w:val="001B065C"/>
    <w:rsid w:val="001B5397"/>
    <w:rsid w:val="001C3F0D"/>
    <w:rsid w:val="001E1107"/>
    <w:rsid w:val="001F5857"/>
    <w:rsid w:val="001F7BB6"/>
    <w:rsid w:val="00217315"/>
    <w:rsid w:val="00222B54"/>
    <w:rsid w:val="002539F7"/>
    <w:rsid w:val="00266CB5"/>
    <w:rsid w:val="002742A0"/>
    <w:rsid w:val="002801E3"/>
    <w:rsid w:val="00280818"/>
    <w:rsid w:val="00294DC4"/>
    <w:rsid w:val="002A180A"/>
    <w:rsid w:val="002A2AEC"/>
    <w:rsid w:val="002C4B9C"/>
    <w:rsid w:val="002E010D"/>
    <w:rsid w:val="002E2F1D"/>
    <w:rsid w:val="002E3B79"/>
    <w:rsid w:val="002E54F7"/>
    <w:rsid w:val="002F0A31"/>
    <w:rsid w:val="002F2F5F"/>
    <w:rsid w:val="00303E60"/>
    <w:rsid w:val="00324AF7"/>
    <w:rsid w:val="00324B64"/>
    <w:rsid w:val="003265A3"/>
    <w:rsid w:val="00334E07"/>
    <w:rsid w:val="00335A9D"/>
    <w:rsid w:val="00337A7F"/>
    <w:rsid w:val="003402CE"/>
    <w:rsid w:val="00343FEE"/>
    <w:rsid w:val="00351D99"/>
    <w:rsid w:val="0035749B"/>
    <w:rsid w:val="00392031"/>
    <w:rsid w:val="00393881"/>
    <w:rsid w:val="003A3E9C"/>
    <w:rsid w:val="003C55F2"/>
    <w:rsid w:val="003C6956"/>
    <w:rsid w:val="003D1A04"/>
    <w:rsid w:val="003D2825"/>
    <w:rsid w:val="003D427F"/>
    <w:rsid w:val="003D74B8"/>
    <w:rsid w:val="003F0F92"/>
    <w:rsid w:val="00403F8A"/>
    <w:rsid w:val="00407A94"/>
    <w:rsid w:val="004223EB"/>
    <w:rsid w:val="00431ED1"/>
    <w:rsid w:val="0045285E"/>
    <w:rsid w:val="00475F35"/>
    <w:rsid w:val="0048474B"/>
    <w:rsid w:val="00491772"/>
    <w:rsid w:val="00496B1D"/>
    <w:rsid w:val="004A7D71"/>
    <w:rsid w:val="004B5D28"/>
    <w:rsid w:val="004C21AB"/>
    <w:rsid w:val="004D02EA"/>
    <w:rsid w:val="004D39B6"/>
    <w:rsid w:val="004E6E26"/>
    <w:rsid w:val="004E7EA4"/>
    <w:rsid w:val="00502AF6"/>
    <w:rsid w:val="0051561E"/>
    <w:rsid w:val="00520C65"/>
    <w:rsid w:val="00543ADA"/>
    <w:rsid w:val="00544C4D"/>
    <w:rsid w:val="005514A4"/>
    <w:rsid w:val="00561A75"/>
    <w:rsid w:val="00561C92"/>
    <w:rsid w:val="0057258F"/>
    <w:rsid w:val="0057663E"/>
    <w:rsid w:val="005837BB"/>
    <w:rsid w:val="00586EAF"/>
    <w:rsid w:val="005950AD"/>
    <w:rsid w:val="00596C8B"/>
    <w:rsid w:val="005A2163"/>
    <w:rsid w:val="005A6287"/>
    <w:rsid w:val="005B6E90"/>
    <w:rsid w:val="005C2055"/>
    <w:rsid w:val="005E4DD3"/>
    <w:rsid w:val="005E715D"/>
    <w:rsid w:val="005F2AB0"/>
    <w:rsid w:val="00601945"/>
    <w:rsid w:val="0061021D"/>
    <w:rsid w:val="00614C68"/>
    <w:rsid w:val="006177D2"/>
    <w:rsid w:val="00621D3C"/>
    <w:rsid w:val="00622B24"/>
    <w:rsid w:val="00623406"/>
    <w:rsid w:val="00627053"/>
    <w:rsid w:val="0063578C"/>
    <w:rsid w:val="00647B48"/>
    <w:rsid w:val="00657DCF"/>
    <w:rsid w:val="00663122"/>
    <w:rsid w:val="00663CDA"/>
    <w:rsid w:val="00673D54"/>
    <w:rsid w:val="006A5236"/>
    <w:rsid w:val="006C5A5F"/>
    <w:rsid w:val="006D26DB"/>
    <w:rsid w:val="006D700A"/>
    <w:rsid w:val="006E4525"/>
    <w:rsid w:val="006E6213"/>
    <w:rsid w:val="00705468"/>
    <w:rsid w:val="00707826"/>
    <w:rsid w:val="007117F8"/>
    <w:rsid w:val="007247EB"/>
    <w:rsid w:val="0072499A"/>
    <w:rsid w:val="00731019"/>
    <w:rsid w:val="007336BF"/>
    <w:rsid w:val="00735AB8"/>
    <w:rsid w:val="00756E74"/>
    <w:rsid w:val="00766CF5"/>
    <w:rsid w:val="0078187B"/>
    <w:rsid w:val="007A5094"/>
    <w:rsid w:val="007B5B8A"/>
    <w:rsid w:val="007B7640"/>
    <w:rsid w:val="007E0A79"/>
    <w:rsid w:val="00824D04"/>
    <w:rsid w:val="00832218"/>
    <w:rsid w:val="00845182"/>
    <w:rsid w:val="0084786C"/>
    <w:rsid w:val="00850646"/>
    <w:rsid w:val="008565B3"/>
    <w:rsid w:val="00893193"/>
    <w:rsid w:val="008C4482"/>
    <w:rsid w:val="008E3D67"/>
    <w:rsid w:val="008E4B32"/>
    <w:rsid w:val="008E4E23"/>
    <w:rsid w:val="008F351F"/>
    <w:rsid w:val="009106B8"/>
    <w:rsid w:val="009279B2"/>
    <w:rsid w:val="00965CC5"/>
    <w:rsid w:val="00977406"/>
    <w:rsid w:val="00983A73"/>
    <w:rsid w:val="0098632C"/>
    <w:rsid w:val="0098665D"/>
    <w:rsid w:val="00991904"/>
    <w:rsid w:val="00997831"/>
    <w:rsid w:val="009A47C7"/>
    <w:rsid w:val="009C1518"/>
    <w:rsid w:val="009C5474"/>
    <w:rsid w:val="009E53A1"/>
    <w:rsid w:val="00A029F7"/>
    <w:rsid w:val="00A16181"/>
    <w:rsid w:val="00A32EC9"/>
    <w:rsid w:val="00A52F4F"/>
    <w:rsid w:val="00A553D5"/>
    <w:rsid w:val="00A61E56"/>
    <w:rsid w:val="00A81BEF"/>
    <w:rsid w:val="00A848E8"/>
    <w:rsid w:val="00A87A77"/>
    <w:rsid w:val="00AA06F7"/>
    <w:rsid w:val="00AA66D6"/>
    <w:rsid w:val="00AB05E1"/>
    <w:rsid w:val="00AB4166"/>
    <w:rsid w:val="00AB59D9"/>
    <w:rsid w:val="00AC1E48"/>
    <w:rsid w:val="00AC7482"/>
    <w:rsid w:val="00AD0494"/>
    <w:rsid w:val="00AD5A9D"/>
    <w:rsid w:val="00B326B4"/>
    <w:rsid w:val="00B44391"/>
    <w:rsid w:val="00B4513D"/>
    <w:rsid w:val="00B4548F"/>
    <w:rsid w:val="00B52164"/>
    <w:rsid w:val="00B578C5"/>
    <w:rsid w:val="00B613B5"/>
    <w:rsid w:val="00B61D6C"/>
    <w:rsid w:val="00B6383A"/>
    <w:rsid w:val="00B66DF0"/>
    <w:rsid w:val="00B906FF"/>
    <w:rsid w:val="00B92123"/>
    <w:rsid w:val="00B975FF"/>
    <w:rsid w:val="00BB4002"/>
    <w:rsid w:val="00BC5F2F"/>
    <w:rsid w:val="00BF083C"/>
    <w:rsid w:val="00C1035C"/>
    <w:rsid w:val="00C11EC7"/>
    <w:rsid w:val="00C12629"/>
    <w:rsid w:val="00C140E5"/>
    <w:rsid w:val="00C60E58"/>
    <w:rsid w:val="00C63FF4"/>
    <w:rsid w:val="00C7785D"/>
    <w:rsid w:val="00C82BCF"/>
    <w:rsid w:val="00C85890"/>
    <w:rsid w:val="00C93712"/>
    <w:rsid w:val="00C96F08"/>
    <w:rsid w:val="00CB2A19"/>
    <w:rsid w:val="00CB40D1"/>
    <w:rsid w:val="00CB4797"/>
    <w:rsid w:val="00CB5507"/>
    <w:rsid w:val="00CC04BF"/>
    <w:rsid w:val="00CD0DAA"/>
    <w:rsid w:val="00CD2AD3"/>
    <w:rsid w:val="00CD2DF5"/>
    <w:rsid w:val="00CD5111"/>
    <w:rsid w:val="00CE5DB9"/>
    <w:rsid w:val="00D068E0"/>
    <w:rsid w:val="00D12A21"/>
    <w:rsid w:val="00D13EAB"/>
    <w:rsid w:val="00D25917"/>
    <w:rsid w:val="00D25B2F"/>
    <w:rsid w:val="00D26D40"/>
    <w:rsid w:val="00D272E3"/>
    <w:rsid w:val="00D42895"/>
    <w:rsid w:val="00D51D37"/>
    <w:rsid w:val="00D629AE"/>
    <w:rsid w:val="00D649AE"/>
    <w:rsid w:val="00D67149"/>
    <w:rsid w:val="00D77FCB"/>
    <w:rsid w:val="00D90702"/>
    <w:rsid w:val="00DA023E"/>
    <w:rsid w:val="00DA0900"/>
    <w:rsid w:val="00DB4CF1"/>
    <w:rsid w:val="00DC1965"/>
    <w:rsid w:val="00DC340B"/>
    <w:rsid w:val="00DD051D"/>
    <w:rsid w:val="00DD65BF"/>
    <w:rsid w:val="00DE3846"/>
    <w:rsid w:val="00DE7710"/>
    <w:rsid w:val="00E012BC"/>
    <w:rsid w:val="00E01832"/>
    <w:rsid w:val="00E036CB"/>
    <w:rsid w:val="00E10BD0"/>
    <w:rsid w:val="00E1709C"/>
    <w:rsid w:val="00E17E4F"/>
    <w:rsid w:val="00E25A97"/>
    <w:rsid w:val="00E501DA"/>
    <w:rsid w:val="00E5580A"/>
    <w:rsid w:val="00E70003"/>
    <w:rsid w:val="00E714FD"/>
    <w:rsid w:val="00E81C8B"/>
    <w:rsid w:val="00E966B3"/>
    <w:rsid w:val="00EB1F67"/>
    <w:rsid w:val="00ED7796"/>
    <w:rsid w:val="00EF49D5"/>
    <w:rsid w:val="00EF565C"/>
    <w:rsid w:val="00F04713"/>
    <w:rsid w:val="00F25A13"/>
    <w:rsid w:val="00F42841"/>
    <w:rsid w:val="00F459C2"/>
    <w:rsid w:val="00F45E78"/>
    <w:rsid w:val="00F46501"/>
    <w:rsid w:val="00F5020C"/>
    <w:rsid w:val="00F77791"/>
    <w:rsid w:val="00FA6775"/>
    <w:rsid w:val="00FB5AD8"/>
    <w:rsid w:val="00FB6A53"/>
    <w:rsid w:val="00FB7974"/>
    <w:rsid w:val="00FF6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4"/>
    <o:shapelayout v:ext="edit">
      <o:idmap v:ext="edit" data="1"/>
    </o:shapelayout>
  </w:shapeDefaults>
  <w:decimalSymbol w:val="."/>
  <w:listSeparator w:val=","/>
  <w14:docId w14:val="27C148A4"/>
  <w15:docId w15:val="{7397FFC5-5796-4E09-ADE1-FE9F0D25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48"/>
    <w:pPr>
      <w:ind w:left="720"/>
      <w:contextualSpacing/>
    </w:pPr>
  </w:style>
  <w:style w:type="paragraph" w:styleId="Header">
    <w:name w:val="header"/>
    <w:basedOn w:val="Normal"/>
    <w:link w:val="HeaderChar"/>
    <w:uiPriority w:val="99"/>
    <w:unhideWhenUsed/>
    <w:rsid w:val="008E4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23"/>
  </w:style>
  <w:style w:type="paragraph" w:styleId="Footer">
    <w:name w:val="footer"/>
    <w:basedOn w:val="Normal"/>
    <w:link w:val="FooterChar"/>
    <w:uiPriority w:val="99"/>
    <w:unhideWhenUsed/>
    <w:rsid w:val="008E4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23"/>
  </w:style>
  <w:style w:type="paragraph" w:styleId="BalloonText">
    <w:name w:val="Balloon Text"/>
    <w:basedOn w:val="Normal"/>
    <w:link w:val="BalloonTextChar"/>
    <w:uiPriority w:val="99"/>
    <w:semiHidden/>
    <w:unhideWhenUsed/>
    <w:rsid w:val="00217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15"/>
    <w:rPr>
      <w:rFonts w:ascii="Segoe UI" w:hAnsi="Segoe UI" w:cs="Segoe UI"/>
      <w:sz w:val="18"/>
      <w:szCs w:val="18"/>
    </w:rPr>
  </w:style>
  <w:style w:type="character" w:styleId="Strong">
    <w:name w:val="Strong"/>
    <w:basedOn w:val="DefaultParagraphFont"/>
    <w:uiPriority w:val="22"/>
    <w:qFormat/>
    <w:rsid w:val="00D629AE"/>
    <w:rPr>
      <w:b/>
      <w:bCs/>
    </w:rPr>
  </w:style>
  <w:style w:type="character" w:styleId="Hyperlink">
    <w:name w:val="Hyperlink"/>
    <w:basedOn w:val="DefaultParagraphFont"/>
    <w:uiPriority w:val="99"/>
    <w:unhideWhenUsed/>
    <w:rsid w:val="00324AF7"/>
    <w:rPr>
      <w:color w:val="0563C1" w:themeColor="hyperlink"/>
      <w:u w:val="single"/>
    </w:rPr>
  </w:style>
  <w:style w:type="character" w:styleId="UnresolvedMention">
    <w:name w:val="Unresolved Mention"/>
    <w:basedOn w:val="DefaultParagraphFont"/>
    <w:uiPriority w:val="99"/>
    <w:semiHidden/>
    <w:unhideWhenUsed/>
    <w:rsid w:val="00324AF7"/>
    <w:rPr>
      <w:color w:val="605E5C"/>
      <w:shd w:val="clear" w:color="auto" w:fill="E1DFDD"/>
    </w:rPr>
  </w:style>
  <w:style w:type="table" w:styleId="TableGrid">
    <w:name w:val="Table Grid"/>
    <w:basedOn w:val="TableNormal"/>
    <w:uiPriority w:val="39"/>
    <w:rsid w:val="000B2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19093">
      <w:bodyDiv w:val="1"/>
      <w:marLeft w:val="0"/>
      <w:marRight w:val="0"/>
      <w:marTop w:val="0"/>
      <w:marBottom w:val="0"/>
      <w:divBdr>
        <w:top w:val="none" w:sz="0" w:space="0" w:color="auto"/>
        <w:left w:val="none" w:sz="0" w:space="0" w:color="auto"/>
        <w:bottom w:val="none" w:sz="0" w:space="0" w:color="auto"/>
        <w:right w:val="none" w:sz="0" w:space="0" w:color="auto"/>
      </w:divBdr>
    </w:div>
    <w:div w:id="280259708">
      <w:bodyDiv w:val="1"/>
      <w:marLeft w:val="0"/>
      <w:marRight w:val="0"/>
      <w:marTop w:val="0"/>
      <w:marBottom w:val="0"/>
      <w:divBdr>
        <w:top w:val="none" w:sz="0" w:space="0" w:color="auto"/>
        <w:left w:val="none" w:sz="0" w:space="0" w:color="auto"/>
        <w:bottom w:val="none" w:sz="0" w:space="0" w:color="auto"/>
        <w:right w:val="none" w:sz="0" w:space="0" w:color="auto"/>
      </w:divBdr>
    </w:div>
    <w:div w:id="439573273">
      <w:bodyDiv w:val="1"/>
      <w:marLeft w:val="0"/>
      <w:marRight w:val="0"/>
      <w:marTop w:val="0"/>
      <w:marBottom w:val="0"/>
      <w:divBdr>
        <w:top w:val="none" w:sz="0" w:space="0" w:color="auto"/>
        <w:left w:val="none" w:sz="0" w:space="0" w:color="auto"/>
        <w:bottom w:val="none" w:sz="0" w:space="0" w:color="auto"/>
        <w:right w:val="none" w:sz="0" w:space="0" w:color="auto"/>
      </w:divBdr>
    </w:div>
    <w:div w:id="737440484">
      <w:bodyDiv w:val="1"/>
      <w:marLeft w:val="0"/>
      <w:marRight w:val="0"/>
      <w:marTop w:val="0"/>
      <w:marBottom w:val="0"/>
      <w:divBdr>
        <w:top w:val="none" w:sz="0" w:space="0" w:color="auto"/>
        <w:left w:val="none" w:sz="0" w:space="0" w:color="auto"/>
        <w:bottom w:val="none" w:sz="0" w:space="0" w:color="auto"/>
        <w:right w:val="none" w:sz="0" w:space="0" w:color="auto"/>
      </w:divBdr>
    </w:div>
    <w:div w:id="746197301">
      <w:bodyDiv w:val="1"/>
      <w:marLeft w:val="0"/>
      <w:marRight w:val="0"/>
      <w:marTop w:val="0"/>
      <w:marBottom w:val="0"/>
      <w:divBdr>
        <w:top w:val="none" w:sz="0" w:space="0" w:color="auto"/>
        <w:left w:val="none" w:sz="0" w:space="0" w:color="auto"/>
        <w:bottom w:val="none" w:sz="0" w:space="0" w:color="auto"/>
        <w:right w:val="none" w:sz="0" w:space="0" w:color="auto"/>
      </w:divBdr>
    </w:div>
    <w:div w:id="904266296">
      <w:bodyDiv w:val="1"/>
      <w:marLeft w:val="0"/>
      <w:marRight w:val="0"/>
      <w:marTop w:val="0"/>
      <w:marBottom w:val="0"/>
      <w:divBdr>
        <w:top w:val="none" w:sz="0" w:space="0" w:color="auto"/>
        <w:left w:val="none" w:sz="0" w:space="0" w:color="auto"/>
        <w:bottom w:val="none" w:sz="0" w:space="0" w:color="auto"/>
        <w:right w:val="none" w:sz="0" w:space="0" w:color="auto"/>
      </w:divBdr>
    </w:div>
    <w:div w:id="939529366">
      <w:bodyDiv w:val="1"/>
      <w:marLeft w:val="0"/>
      <w:marRight w:val="0"/>
      <w:marTop w:val="0"/>
      <w:marBottom w:val="0"/>
      <w:divBdr>
        <w:top w:val="none" w:sz="0" w:space="0" w:color="auto"/>
        <w:left w:val="none" w:sz="0" w:space="0" w:color="auto"/>
        <w:bottom w:val="none" w:sz="0" w:space="0" w:color="auto"/>
        <w:right w:val="none" w:sz="0" w:space="0" w:color="auto"/>
      </w:divBdr>
    </w:div>
    <w:div w:id="1254170212">
      <w:bodyDiv w:val="1"/>
      <w:marLeft w:val="0"/>
      <w:marRight w:val="0"/>
      <w:marTop w:val="0"/>
      <w:marBottom w:val="0"/>
      <w:divBdr>
        <w:top w:val="none" w:sz="0" w:space="0" w:color="auto"/>
        <w:left w:val="none" w:sz="0" w:space="0" w:color="auto"/>
        <w:bottom w:val="none" w:sz="0" w:space="0" w:color="auto"/>
        <w:right w:val="none" w:sz="0" w:space="0" w:color="auto"/>
      </w:divBdr>
      <w:divsChild>
        <w:div w:id="46802542">
          <w:marLeft w:val="0"/>
          <w:marRight w:val="0"/>
          <w:marTop w:val="0"/>
          <w:marBottom w:val="0"/>
          <w:divBdr>
            <w:top w:val="none" w:sz="0" w:space="0" w:color="auto"/>
            <w:left w:val="none" w:sz="0" w:space="0" w:color="auto"/>
            <w:bottom w:val="none" w:sz="0" w:space="0" w:color="auto"/>
            <w:right w:val="none" w:sz="0" w:space="0" w:color="auto"/>
          </w:divBdr>
          <w:divsChild>
            <w:div w:id="1851329317">
              <w:marLeft w:val="0"/>
              <w:marRight w:val="0"/>
              <w:marTop w:val="0"/>
              <w:marBottom w:val="0"/>
              <w:divBdr>
                <w:top w:val="none" w:sz="0" w:space="0" w:color="auto"/>
                <w:left w:val="none" w:sz="0" w:space="0" w:color="auto"/>
                <w:bottom w:val="none" w:sz="0" w:space="0" w:color="auto"/>
                <w:right w:val="none" w:sz="0" w:space="0" w:color="auto"/>
              </w:divBdr>
              <w:divsChild>
                <w:div w:id="98722032">
                  <w:marLeft w:val="0"/>
                  <w:marRight w:val="0"/>
                  <w:marTop w:val="0"/>
                  <w:marBottom w:val="0"/>
                  <w:divBdr>
                    <w:top w:val="none" w:sz="0" w:space="0" w:color="auto"/>
                    <w:left w:val="none" w:sz="0" w:space="0" w:color="auto"/>
                    <w:bottom w:val="none" w:sz="0" w:space="0" w:color="auto"/>
                    <w:right w:val="none" w:sz="0" w:space="0" w:color="auto"/>
                  </w:divBdr>
                  <w:divsChild>
                    <w:div w:id="1149371496">
                      <w:marLeft w:val="0"/>
                      <w:marRight w:val="0"/>
                      <w:marTop w:val="0"/>
                      <w:marBottom w:val="0"/>
                      <w:divBdr>
                        <w:top w:val="none" w:sz="0" w:space="0" w:color="auto"/>
                        <w:left w:val="none" w:sz="0" w:space="0" w:color="auto"/>
                        <w:bottom w:val="none" w:sz="0" w:space="0" w:color="auto"/>
                        <w:right w:val="none" w:sz="0" w:space="0" w:color="auto"/>
                      </w:divBdr>
                      <w:divsChild>
                        <w:div w:id="1893998976">
                          <w:marLeft w:val="0"/>
                          <w:marRight w:val="0"/>
                          <w:marTop w:val="0"/>
                          <w:marBottom w:val="0"/>
                          <w:divBdr>
                            <w:top w:val="none" w:sz="0" w:space="0" w:color="auto"/>
                            <w:left w:val="none" w:sz="0" w:space="0" w:color="auto"/>
                            <w:bottom w:val="none" w:sz="0" w:space="0" w:color="auto"/>
                            <w:right w:val="none" w:sz="0" w:space="0" w:color="auto"/>
                          </w:divBdr>
                          <w:divsChild>
                            <w:div w:id="1414164047">
                              <w:marLeft w:val="0"/>
                              <w:marRight w:val="0"/>
                              <w:marTop w:val="0"/>
                              <w:marBottom w:val="0"/>
                              <w:divBdr>
                                <w:top w:val="none" w:sz="0" w:space="0" w:color="auto"/>
                                <w:left w:val="none" w:sz="0" w:space="0" w:color="auto"/>
                                <w:bottom w:val="none" w:sz="0" w:space="0" w:color="auto"/>
                                <w:right w:val="none" w:sz="0" w:space="0" w:color="auto"/>
                              </w:divBdr>
                              <w:divsChild>
                                <w:div w:id="247229840">
                                  <w:marLeft w:val="0"/>
                                  <w:marRight w:val="0"/>
                                  <w:marTop w:val="0"/>
                                  <w:marBottom w:val="0"/>
                                  <w:divBdr>
                                    <w:top w:val="none" w:sz="0" w:space="0" w:color="auto"/>
                                    <w:left w:val="none" w:sz="0" w:space="0" w:color="auto"/>
                                    <w:bottom w:val="none" w:sz="0" w:space="0" w:color="auto"/>
                                    <w:right w:val="none" w:sz="0" w:space="0" w:color="auto"/>
                                  </w:divBdr>
                                  <w:divsChild>
                                    <w:div w:id="1708217971">
                                      <w:marLeft w:val="0"/>
                                      <w:marRight w:val="0"/>
                                      <w:marTop w:val="0"/>
                                      <w:marBottom w:val="0"/>
                                      <w:divBdr>
                                        <w:top w:val="none" w:sz="0" w:space="0" w:color="auto"/>
                                        <w:left w:val="none" w:sz="0" w:space="0" w:color="auto"/>
                                        <w:bottom w:val="none" w:sz="0" w:space="0" w:color="auto"/>
                                        <w:right w:val="none" w:sz="0" w:space="0" w:color="auto"/>
                                      </w:divBdr>
                                      <w:divsChild>
                                        <w:div w:id="479272584">
                                          <w:marLeft w:val="0"/>
                                          <w:marRight w:val="0"/>
                                          <w:marTop w:val="0"/>
                                          <w:marBottom w:val="0"/>
                                          <w:divBdr>
                                            <w:top w:val="none" w:sz="0" w:space="0" w:color="auto"/>
                                            <w:left w:val="none" w:sz="0" w:space="0" w:color="auto"/>
                                            <w:bottom w:val="none" w:sz="0" w:space="0" w:color="auto"/>
                                            <w:right w:val="none" w:sz="0" w:space="0" w:color="auto"/>
                                          </w:divBdr>
                                          <w:divsChild>
                                            <w:div w:id="469178180">
                                              <w:marLeft w:val="0"/>
                                              <w:marRight w:val="0"/>
                                              <w:marTop w:val="0"/>
                                              <w:marBottom w:val="0"/>
                                              <w:divBdr>
                                                <w:top w:val="none" w:sz="0" w:space="0" w:color="auto"/>
                                                <w:left w:val="none" w:sz="0" w:space="0" w:color="auto"/>
                                                <w:bottom w:val="none" w:sz="0" w:space="0" w:color="auto"/>
                                                <w:right w:val="none" w:sz="0" w:space="0" w:color="auto"/>
                                              </w:divBdr>
                                              <w:divsChild>
                                                <w:div w:id="1304306791">
                                                  <w:marLeft w:val="0"/>
                                                  <w:marRight w:val="0"/>
                                                  <w:marTop w:val="0"/>
                                                  <w:marBottom w:val="0"/>
                                                  <w:divBdr>
                                                    <w:top w:val="none" w:sz="0" w:space="0" w:color="auto"/>
                                                    <w:left w:val="none" w:sz="0" w:space="0" w:color="auto"/>
                                                    <w:bottom w:val="none" w:sz="0" w:space="0" w:color="auto"/>
                                                    <w:right w:val="none" w:sz="0" w:space="0" w:color="auto"/>
                                                  </w:divBdr>
                                                  <w:divsChild>
                                                    <w:div w:id="1279483012">
                                                      <w:marLeft w:val="0"/>
                                                      <w:marRight w:val="0"/>
                                                      <w:marTop w:val="0"/>
                                                      <w:marBottom w:val="0"/>
                                                      <w:divBdr>
                                                        <w:top w:val="none" w:sz="0" w:space="0" w:color="auto"/>
                                                        <w:left w:val="none" w:sz="0" w:space="0" w:color="auto"/>
                                                        <w:bottom w:val="none" w:sz="0" w:space="0" w:color="auto"/>
                                                        <w:right w:val="none" w:sz="0" w:space="0" w:color="auto"/>
                                                      </w:divBdr>
                                                      <w:divsChild>
                                                        <w:div w:id="477848682">
                                                          <w:marLeft w:val="0"/>
                                                          <w:marRight w:val="0"/>
                                                          <w:marTop w:val="0"/>
                                                          <w:marBottom w:val="0"/>
                                                          <w:divBdr>
                                                            <w:top w:val="none" w:sz="0" w:space="0" w:color="auto"/>
                                                            <w:left w:val="none" w:sz="0" w:space="0" w:color="auto"/>
                                                            <w:bottom w:val="none" w:sz="0" w:space="0" w:color="auto"/>
                                                            <w:right w:val="none" w:sz="0" w:space="0" w:color="auto"/>
                                                          </w:divBdr>
                                                          <w:divsChild>
                                                            <w:div w:id="1181235275">
                                                              <w:marLeft w:val="0"/>
                                                              <w:marRight w:val="0"/>
                                                              <w:marTop w:val="0"/>
                                                              <w:marBottom w:val="0"/>
                                                              <w:divBdr>
                                                                <w:top w:val="none" w:sz="0" w:space="0" w:color="auto"/>
                                                                <w:left w:val="none" w:sz="0" w:space="0" w:color="auto"/>
                                                                <w:bottom w:val="none" w:sz="0" w:space="0" w:color="auto"/>
                                                                <w:right w:val="none" w:sz="0" w:space="0" w:color="auto"/>
                                                              </w:divBdr>
                                                              <w:divsChild>
                                                                <w:div w:id="1403718248">
                                                                  <w:marLeft w:val="0"/>
                                                                  <w:marRight w:val="0"/>
                                                                  <w:marTop w:val="0"/>
                                                                  <w:marBottom w:val="0"/>
                                                                  <w:divBdr>
                                                                    <w:top w:val="none" w:sz="0" w:space="0" w:color="auto"/>
                                                                    <w:left w:val="none" w:sz="0" w:space="0" w:color="auto"/>
                                                                    <w:bottom w:val="none" w:sz="0" w:space="0" w:color="auto"/>
                                                                    <w:right w:val="none" w:sz="0" w:space="0" w:color="auto"/>
                                                                  </w:divBdr>
                                                                  <w:divsChild>
                                                                    <w:div w:id="67698773">
                                                                      <w:marLeft w:val="0"/>
                                                                      <w:marRight w:val="0"/>
                                                                      <w:marTop w:val="0"/>
                                                                      <w:marBottom w:val="0"/>
                                                                      <w:divBdr>
                                                                        <w:top w:val="none" w:sz="0" w:space="0" w:color="auto"/>
                                                                        <w:left w:val="none" w:sz="0" w:space="0" w:color="auto"/>
                                                                        <w:bottom w:val="none" w:sz="0" w:space="0" w:color="auto"/>
                                                                        <w:right w:val="none" w:sz="0" w:space="0" w:color="auto"/>
                                                                      </w:divBdr>
                                                                      <w:divsChild>
                                                                        <w:div w:id="8794849">
                                                                          <w:marLeft w:val="0"/>
                                                                          <w:marRight w:val="0"/>
                                                                          <w:marTop w:val="0"/>
                                                                          <w:marBottom w:val="0"/>
                                                                          <w:divBdr>
                                                                            <w:top w:val="none" w:sz="0" w:space="0" w:color="auto"/>
                                                                            <w:left w:val="none" w:sz="0" w:space="0" w:color="auto"/>
                                                                            <w:bottom w:val="none" w:sz="0" w:space="0" w:color="auto"/>
                                                                            <w:right w:val="none" w:sz="0" w:space="0" w:color="auto"/>
                                                                          </w:divBdr>
                                                                          <w:divsChild>
                                                                            <w:div w:id="1506244713">
                                                                              <w:marLeft w:val="0"/>
                                                                              <w:marRight w:val="0"/>
                                                                              <w:marTop w:val="0"/>
                                                                              <w:marBottom w:val="0"/>
                                                                              <w:divBdr>
                                                                                <w:top w:val="none" w:sz="0" w:space="0" w:color="auto"/>
                                                                                <w:left w:val="none" w:sz="0" w:space="0" w:color="auto"/>
                                                                                <w:bottom w:val="none" w:sz="0" w:space="0" w:color="auto"/>
                                                                                <w:right w:val="none" w:sz="0" w:space="0" w:color="auto"/>
                                                                              </w:divBdr>
                                                                              <w:divsChild>
                                                                                <w:div w:id="902447708">
                                                                                  <w:marLeft w:val="0"/>
                                                                                  <w:marRight w:val="0"/>
                                                                                  <w:marTop w:val="0"/>
                                                                                  <w:marBottom w:val="0"/>
                                                                                  <w:divBdr>
                                                                                    <w:top w:val="none" w:sz="0" w:space="0" w:color="auto"/>
                                                                                    <w:left w:val="none" w:sz="0" w:space="0" w:color="auto"/>
                                                                                    <w:bottom w:val="none" w:sz="0" w:space="0" w:color="auto"/>
                                                                                    <w:right w:val="none" w:sz="0" w:space="0" w:color="auto"/>
                                                                                  </w:divBdr>
                                                                                  <w:divsChild>
                                                                                    <w:div w:id="495614148">
                                                                                      <w:marLeft w:val="0"/>
                                                                                      <w:marRight w:val="0"/>
                                                                                      <w:marTop w:val="0"/>
                                                                                      <w:marBottom w:val="0"/>
                                                                                      <w:divBdr>
                                                                                        <w:top w:val="none" w:sz="0" w:space="0" w:color="auto"/>
                                                                                        <w:left w:val="none" w:sz="0" w:space="0" w:color="auto"/>
                                                                                        <w:bottom w:val="none" w:sz="0" w:space="0" w:color="auto"/>
                                                                                        <w:right w:val="none" w:sz="0" w:space="0" w:color="auto"/>
                                                                                      </w:divBdr>
                                                                                      <w:divsChild>
                                                                                        <w:div w:id="757167209">
                                                                                          <w:marLeft w:val="0"/>
                                                                                          <w:marRight w:val="0"/>
                                                                                          <w:marTop w:val="0"/>
                                                                                          <w:marBottom w:val="0"/>
                                                                                          <w:divBdr>
                                                                                            <w:top w:val="none" w:sz="0" w:space="0" w:color="auto"/>
                                                                                            <w:left w:val="none" w:sz="0" w:space="0" w:color="auto"/>
                                                                                            <w:bottom w:val="none" w:sz="0" w:space="0" w:color="auto"/>
                                                                                            <w:right w:val="none" w:sz="0" w:space="0" w:color="auto"/>
                                                                                          </w:divBdr>
                                                                                          <w:divsChild>
                                                                                            <w:div w:id="13863684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23646537">
                                                                                                  <w:marLeft w:val="0"/>
                                                                                                  <w:marRight w:val="0"/>
                                                                                                  <w:marTop w:val="0"/>
                                                                                                  <w:marBottom w:val="0"/>
                                                                                                  <w:divBdr>
                                                                                                    <w:top w:val="none" w:sz="0" w:space="0" w:color="auto"/>
                                                                                                    <w:left w:val="none" w:sz="0" w:space="0" w:color="auto"/>
                                                                                                    <w:bottom w:val="none" w:sz="0" w:space="0" w:color="auto"/>
                                                                                                    <w:right w:val="none" w:sz="0" w:space="0" w:color="auto"/>
                                                                                                  </w:divBdr>
                                                                                                  <w:divsChild>
                                                                                                    <w:div w:id="1464811517">
                                                                                                      <w:marLeft w:val="0"/>
                                                                                                      <w:marRight w:val="0"/>
                                                                                                      <w:marTop w:val="0"/>
                                                                                                      <w:marBottom w:val="0"/>
                                                                                                      <w:divBdr>
                                                                                                        <w:top w:val="none" w:sz="0" w:space="0" w:color="auto"/>
                                                                                                        <w:left w:val="none" w:sz="0" w:space="0" w:color="auto"/>
                                                                                                        <w:bottom w:val="none" w:sz="0" w:space="0" w:color="auto"/>
                                                                                                        <w:right w:val="none" w:sz="0" w:space="0" w:color="auto"/>
                                                                                                      </w:divBdr>
                                                                                                      <w:divsChild>
                                                                                                        <w:div w:id="122622362">
                                                                                                          <w:marLeft w:val="0"/>
                                                                                                          <w:marRight w:val="0"/>
                                                                                                          <w:marTop w:val="0"/>
                                                                                                          <w:marBottom w:val="0"/>
                                                                                                          <w:divBdr>
                                                                                                            <w:top w:val="none" w:sz="0" w:space="0" w:color="auto"/>
                                                                                                            <w:left w:val="none" w:sz="0" w:space="0" w:color="auto"/>
                                                                                                            <w:bottom w:val="none" w:sz="0" w:space="0" w:color="auto"/>
                                                                                                            <w:right w:val="none" w:sz="0" w:space="0" w:color="auto"/>
                                                                                                          </w:divBdr>
                                                                                                          <w:divsChild>
                                                                                                            <w:div w:id="93016730">
                                                                                                              <w:marLeft w:val="75"/>
                                                                                                              <w:marRight w:val="75"/>
                                                                                                              <w:marTop w:val="0"/>
                                                                                                              <w:marBottom w:val="0"/>
                                                                                                              <w:divBdr>
                                                                                                                <w:top w:val="single" w:sz="6" w:space="0" w:color="E5E5E5"/>
                                                                                                                <w:left w:val="none" w:sz="0" w:space="0" w:color="auto"/>
                                                                                                                <w:bottom w:val="none" w:sz="0" w:space="0" w:color="auto"/>
                                                                                                                <w:right w:val="none" w:sz="0" w:space="0" w:color="auto"/>
                                                                                                              </w:divBdr>
                                                                                                              <w:divsChild>
                                                                                                                <w:div w:id="1490100179">
                                                                                                                  <w:marLeft w:val="0"/>
                                                                                                                  <w:marRight w:val="0"/>
                                                                                                                  <w:marTop w:val="0"/>
                                                                                                                  <w:marBottom w:val="0"/>
                                                                                                                  <w:divBdr>
                                                                                                                    <w:top w:val="single" w:sz="6" w:space="9" w:color="D8D8D8"/>
                                                                                                                    <w:left w:val="none" w:sz="0" w:space="0" w:color="auto"/>
                                                                                                                    <w:bottom w:val="none" w:sz="0" w:space="0" w:color="auto"/>
                                                                                                                    <w:right w:val="none" w:sz="0" w:space="0" w:color="auto"/>
                                                                                                                  </w:divBdr>
                                                                                                                  <w:divsChild>
                                                                                                                    <w:div w:id="1758866624">
                                                                                                                      <w:marLeft w:val="0"/>
                                                                                                                      <w:marRight w:val="0"/>
                                                                                                                      <w:marTop w:val="0"/>
                                                                                                                      <w:marBottom w:val="0"/>
                                                                                                                      <w:divBdr>
                                                                                                                        <w:top w:val="none" w:sz="0" w:space="0" w:color="auto"/>
                                                                                                                        <w:left w:val="none" w:sz="0" w:space="0" w:color="auto"/>
                                                                                                                        <w:bottom w:val="none" w:sz="0" w:space="0" w:color="auto"/>
                                                                                                                        <w:right w:val="none" w:sz="0" w:space="0" w:color="auto"/>
                                                                                                                      </w:divBdr>
                                                                                                                      <w:divsChild>
                                                                                                                        <w:div w:id="1874270743">
                                                                                                                          <w:marLeft w:val="0"/>
                                                                                                                          <w:marRight w:val="0"/>
                                                                                                                          <w:marTop w:val="0"/>
                                                                                                                          <w:marBottom w:val="0"/>
                                                                                                                          <w:divBdr>
                                                                                                                            <w:top w:val="none" w:sz="0" w:space="0" w:color="auto"/>
                                                                                                                            <w:left w:val="none" w:sz="0" w:space="0" w:color="auto"/>
                                                                                                                            <w:bottom w:val="none" w:sz="0" w:space="0" w:color="auto"/>
                                                                                                                            <w:right w:val="none" w:sz="0" w:space="0" w:color="auto"/>
                                                                                                                          </w:divBdr>
                                                                                                                          <w:divsChild>
                                                                                                                            <w:div w:id="892891033">
                                                                                                                              <w:marLeft w:val="0"/>
                                                                                                                              <w:marRight w:val="0"/>
                                                                                                                              <w:marTop w:val="0"/>
                                                                                                                              <w:marBottom w:val="0"/>
                                                                                                                              <w:divBdr>
                                                                                                                                <w:top w:val="none" w:sz="0" w:space="0" w:color="auto"/>
                                                                                                                                <w:left w:val="none" w:sz="0" w:space="0" w:color="auto"/>
                                                                                                                                <w:bottom w:val="none" w:sz="0" w:space="0" w:color="auto"/>
                                                                                                                                <w:right w:val="none" w:sz="0" w:space="0" w:color="auto"/>
                                                                                                                              </w:divBdr>
                                                                                                                              <w:divsChild>
                                                                                                                                <w:div w:id="421949781">
                                                                                                                                  <w:marLeft w:val="-6000"/>
                                                                                                                                  <w:marRight w:val="0"/>
                                                                                                                                  <w:marTop w:val="0"/>
                                                                                                                                  <w:marBottom w:val="135"/>
                                                                                                                                  <w:divBdr>
                                                                                                                                    <w:top w:val="none" w:sz="0" w:space="0" w:color="auto"/>
                                                                                                                                    <w:left w:val="none" w:sz="0" w:space="0" w:color="auto"/>
                                                                                                                                    <w:bottom w:val="single" w:sz="6" w:space="0" w:color="E5E5E5"/>
                                                                                                                                    <w:right w:val="none" w:sz="0" w:space="0" w:color="auto"/>
                                                                                                                                  </w:divBdr>
                                                                                                                                  <w:divsChild>
                                                                                                                                    <w:div w:id="166405730">
                                                                                                                                      <w:marLeft w:val="0"/>
                                                                                                                                      <w:marRight w:val="0"/>
                                                                                                                                      <w:marTop w:val="0"/>
                                                                                                                                      <w:marBottom w:val="0"/>
                                                                                                                                      <w:divBdr>
                                                                                                                                        <w:top w:val="none" w:sz="0" w:space="0" w:color="auto"/>
                                                                                                                                        <w:left w:val="none" w:sz="0" w:space="0" w:color="auto"/>
                                                                                                                                        <w:bottom w:val="none" w:sz="0" w:space="0" w:color="auto"/>
                                                                                                                                        <w:right w:val="none" w:sz="0" w:space="0" w:color="auto"/>
                                                                                                                                      </w:divBdr>
                                                                                                                                      <w:divsChild>
                                                                                                                                        <w:div w:id="2130587054">
                                                                                                                                          <w:marLeft w:val="0"/>
                                                                                                                                          <w:marRight w:val="0"/>
                                                                                                                                          <w:marTop w:val="0"/>
                                                                                                                                          <w:marBottom w:val="0"/>
                                                                                                                                          <w:divBdr>
                                                                                                                                            <w:top w:val="none" w:sz="0" w:space="0" w:color="auto"/>
                                                                                                                                            <w:left w:val="none" w:sz="0" w:space="0" w:color="auto"/>
                                                                                                                                            <w:bottom w:val="none" w:sz="0" w:space="0" w:color="auto"/>
                                                                                                                                            <w:right w:val="none" w:sz="0" w:space="0" w:color="auto"/>
                                                                                                                                          </w:divBdr>
                                                                                                                                          <w:divsChild>
                                                                                                                                            <w:div w:id="139470667">
                                                                                                                                              <w:marLeft w:val="0"/>
                                                                                                                                              <w:marRight w:val="0"/>
                                                                                                                                              <w:marTop w:val="0"/>
                                                                                                                                              <w:marBottom w:val="0"/>
                                                                                                                                              <w:divBdr>
                                                                                                                                                <w:top w:val="none" w:sz="0" w:space="0" w:color="auto"/>
                                                                                                                                                <w:left w:val="none" w:sz="0" w:space="0" w:color="auto"/>
                                                                                                                                                <w:bottom w:val="none" w:sz="0" w:space="0" w:color="auto"/>
                                                                                                                                                <w:right w:val="none" w:sz="0" w:space="0" w:color="auto"/>
                                                                                                                                              </w:divBdr>
                                                                                                                                              <w:divsChild>
                                                                                                                                                <w:div w:id="524170005">
                                                                                                                                                  <w:marLeft w:val="0"/>
                                                                                                                                                  <w:marRight w:val="0"/>
                                                                                                                                                  <w:marTop w:val="0"/>
                                                                                                                                                  <w:marBottom w:val="0"/>
                                                                                                                                                  <w:divBdr>
                                                                                                                                                    <w:top w:val="none" w:sz="0" w:space="0" w:color="auto"/>
                                                                                                                                                    <w:left w:val="none" w:sz="0" w:space="0" w:color="auto"/>
                                                                                                                                                    <w:bottom w:val="none" w:sz="0" w:space="0" w:color="auto"/>
                                                                                                                                                    <w:right w:val="none" w:sz="0" w:space="0" w:color="auto"/>
                                                                                                                                                  </w:divBdr>
                                                                                                                                                  <w:divsChild>
                                                                                                                                                    <w:div w:id="278266938">
                                                                                                                                                      <w:marLeft w:val="30"/>
                                                                                                                                                      <w:marRight w:val="0"/>
                                                                                                                                                      <w:marTop w:val="0"/>
                                                                                                                                                      <w:marBottom w:val="0"/>
                                                                                                                                                      <w:divBdr>
                                                                                                                                                        <w:top w:val="none" w:sz="0" w:space="0" w:color="auto"/>
                                                                                                                                                        <w:left w:val="none" w:sz="0" w:space="0" w:color="auto"/>
                                                                                                                                                        <w:bottom w:val="none" w:sz="0" w:space="0" w:color="auto"/>
                                                                                                                                                        <w:right w:val="none" w:sz="0" w:space="0" w:color="auto"/>
                                                                                                                                                      </w:divBdr>
                                                                                                                                                      <w:divsChild>
                                                                                                                                                        <w:div w:id="1109544766">
                                                                                                                                                          <w:marLeft w:val="0"/>
                                                                                                                                                          <w:marRight w:val="0"/>
                                                                                                                                                          <w:marTop w:val="0"/>
                                                                                                                                                          <w:marBottom w:val="0"/>
                                                                                                                                                          <w:divBdr>
                                                                                                                                                            <w:top w:val="none" w:sz="0" w:space="0" w:color="auto"/>
                                                                                                                                                            <w:left w:val="none" w:sz="0" w:space="0" w:color="auto"/>
                                                                                                                                                            <w:bottom w:val="none" w:sz="0" w:space="0" w:color="auto"/>
                                                                                                                                                            <w:right w:val="none" w:sz="0" w:space="0" w:color="auto"/>
                                                                                                                                                          </w:divBdr>
                                                                                                                                                          <w:divsChild>
                                                                                                                                                            <w:div w:id="1864589787">
                                                                                                                                                              <w:marLeft w:val="0"/>
                                                                                                                                                              <w:marRight w:val="0"/>
                                                                                                                                                              <w:marTop w:val="0"/>
                                                                                                                                                              <w:marBottom w:val="0"/>
                                                                                                                                                              <w:divBdr>
                                                                                                                                                                <w:top w:val="none" w:sz="0" w:space="0" w:color="auto"/>
                                                                                                                                                                <w:left w:val="none" w:sz="0" w:space="0" w:color="auto"/>
                                                                                                                                                                <w:bottom w:val="none" w:sz="0" w:space="0" w:color="auto"/>
                                                                                                                                                                <w:right w:val="none" w:sz="0" w:space="0" w:color="auto"/>
                                                                                                                                                              </w:divBdr>
                                                                                                                                                              <w:divsChild>
                                                                                                                                                                <w:div w:id="842401837">
                                                                                                                                                                  <w:marLeft w:val="0"/>
                                                                                                                                                                  <w:marRight w:val="0"/>
                                                                                                                                                                  <w:marTop w:val="0"/>
                                                                                                                                                                  <w:marBottom w:val="0"/>
                                                                                                                                                                  <w:divBdr>
                                                                                                                                                                    <w:top w:val="none" w:sz="0" w:space="0" w:color="auto"/>
                                                                                                                                                                    <w:left w:val="none" w:sz="0" w:space="0" w:color="auto"/>
                                                                                                                                                                    <w:bottom w:val="none" w:sz="0" w:space="0" w:color="auto"/>
                                                                                                                                                                    <w:right w:val="none" w:sz="0" w:space="0" w:color="auto"/>
                                                                                                                                                                  </w:divBdr>
                                                                                                                                                                </w:div>
                                                                                                                                                                <w:div w:id="1092434777">
                                                                                                                                                                  <w:marLeft w:val="0"/>
                                                                                                                                                                  <w:marRight w:val="0"/>
                                                                                                                                                                  <w:marTop w:val="0"/>
                                                                                                                                                                  <w:marBottom w:val="0"/>
                                                                                                                                                                  <w:divBdr>
                                                                                                                                                                    <w:top w:val="none" w:sz="0" w:space="0" w:color="auto"/>
                                                                                                                                                                    <w:left w:val="none" w:sz="0" w:space="0" w:color="auto"/>
                                                                                                                                                                    <w:bottom w:val="none" w:sz="0" w:space="0" w:color="auto"/>
                                                                                                                                                                    <w:right w:val="none" w:sz="0" w:space="0" w:color="auto"/>
                                                                                                                                                                  </w:divBdr>
                                                                                                                                                                </w:div>
                                                                                                                                                                <w:div w:id="1897936726">
                                                                                                                                                                  <w:marLeft w:val="0"/>
                                                                                                                                                                  <w:marRight w:val="0"/>
                                                                                                                                                                  <w:marTop w:val="0"/>
                                                                                                                                                                  <w:marBottom w:val="0"/>
                                                                                                                                                                  <w:divBdr>
                                                                                                                                                                    <w:top w:val="none" w:sz="0" w:space="0" w:color="auto"/>
                                                                                                                                                                    <w:left w:val="none" w:sz="0" w:space="0" w:color="auto"/>
                                                                                                                                                                    <w:bottom w:val="none" w:sz="0" w:space="0" w:color="auto"/>
                                                                                                                                                                    <w:right w:val="none" w:sz="0" w:space="0" w:color="auto"/>
                                                                                                                                                                  </w:divBdr>
                                                                                                                                                                </w:div>
                                                                                                                                                                <w:div w:id="1682782956">
                                                                                                                                                                  <w:marLeft w:val="0"/>
                                                                                                                                                                  <w:marRight w:val="0"/>
                                                                                                                                                                  <w:marTop w:val="0"/>
                                                                                                                                                                  <w:marBottom w:val="0"/>
                                                                                                                                                                  <w:divBdr>
                                                                                                                                                                    <w:top w:val="none" w:sz="0" w:space="0" w:color="auto"/>
                                                                                                                                                                    <w:left w:val="none" w:sz="0" w:space="0" w:color="auto"/>
                                                                                                                                                                    <w:bottom w:val="none" w:sz="0" w:space="0" w:color="auto"/>
                                                                                                                                                                    <w:right w:val="none" w:sz="0" w:space="0" w:color="auto"/>
                                                                                                                                                                  </w:divBdr>
                                                                                                                                                                </w:div>
                                                                                                                                                                <w:div w:id="275449071">
                                                                                                                                                                  <w:marLeft w:val="0"/>
                                                                                                                                                                  <w:marRight w:val="0"/>
                                                                                                                                                                  <w:marTop w:val="0"/>
                                                                                                                                                                  <w:marBottom w:val="0"/>
                                                                                                                                                                  <w:divBdr>
                                                                                                                                                                    <w:top w:val="none" w:sz="0" w:space="0" w:color="auto"/>
                                                                                                                                                                    <w:left w:val="none" w:sz="0" w:space="0" w:color="auto"/>
                                                                                                                                                                    <w:bottom w:val="none" w:sz="0" w:space="0" w:color="auto"/>
                                                                                                                                                                    <w:right w:val="none" w:sz="0" w:space="0" w:color="auto"/>
                                                                                                                                                                  </w:divBdr>
                                                                                                                                                                </w:div>
                                                                                                                                                                <w:div w:id="1423330948">
                                                                                                                                                                  <w:marLeft w:val="0"/>
                                                                                                                                                                  <w:marRight w:val="0"/>
                                                                                                                                                                  <w:marTop w:val="0"/>
                                                                                                                                                                  <w:marBottom w:val="0"/>
                                                                                                                                                                  <w:divBdr>
                                                                                                                                                                    <w:top w:val="none" w:sz="0" w:space="0" w:color="auto"/>
                                                                                                                                                                    <w:left w:val="none" w:sz="0" w:space="0" w:color="auto"/>
                                                                                                                                                                    <w:bottom w:val="none" w:sz="0" w:space="0" w:color="auto"/>
                                                                                                                                                                    <w:right w:val="none" w:sz="0" w:space="0" w:color="auto"/>
                                                                                                                                                                  </w:divBdr>
                                                                                                                                                                </w:div>
                                                                                                                                                                <w:div w:id="12384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354534">
      <w:bodyDiv w:val="1"/>
      <w:marLeft w:val="0"/>
      <w:marRight w:val="0"/>
      <w:marTop w:val="0"/>
      <w:marBottom w:val="0"/>
      <w:divBdr>
        <w:top w:val="none" w:sz="0" w:space="0" w:color="auto"/>
        <w:left w:val="none" w:sz="0" w:space="0" w:color="auto"/>
        <w:bottom w:val="none" w:sz="0" w:space="0" w:color="auto"/>
        <w:right w:val="none" w:sz="0" w:space="0" w:color="auto"/>
      </w:divBdr>
      <w:divsChild>
        <w:div w:id="1112162591">
          <w:marLeft w:val="0"/>
          <w:marRight w:val="0"/>
          <w:marTop w:val="0"/>
          <w:marBottom w:val="0"/>
          <w:divBdr>
            <w:top w:val="none" w:sz="0" w:space="0" w:color="auto"/>
            <w:left w:val="none" w:sz="0" w:space="0" w:color="auto"/>
            <w:bottom w:val="none" w:sz="0" w:space="0" w:color="auto"/>
            <w:right w:val="none" w:sz="0" w:space="0" w:color="auto"/>
          </w:divBdr>
          <w:divsChild>
            <w:div w:id="925269096">
              <w:marLeft w:val="0"/>
              <w:marRight w:val="0"/>
              <w:marTop w:val="0"/>
              <w:marBottom w:val="0"/>
              <w:divBdr>
                <w:top w:val="none" w:sz="0" w:space="0" w:color="auto"/>
                <w:left w:val="none" w:sz="0" w:space="0" w:color="auto"/>
                <w:bottom w:val="none" w:sz="0" w:space="0" w:color="auto"/>
                <w:right w:val="none" w:sz="0" w:space="0" w:color="auto"/>
              </w:divBdr>
              <w:divsChild>
                <w:div w:id="278295481">
                  <w:marLeft w:val="0"/>
                  <w:marRight w:val="0"/>
                  <w:marTop w:val="0"/>
                  <w:marBottom w:val="0"/>
                  <w:divBdr>
                    <w:top w:val="none" w:sz="0" w:space="0" w:color="auto"/>
                    <w:left w:val="none" w:sz="0" w:space="0" w:color="auto"/>
                    <w:bottom w:val="none" w:sz="0" w:space="0" w:color="auto"/>
                    <w:right w:val="none" w:sz="0" w:space="0" w:color="auto"/>
                  </w:divBdr>
                  <w:divsChild>
                    <w:div w:id="574054397">
                      <w:marLeft w:val="0"/>
                      <w:marRight w:val="0"/>
                      <w:marTop w:val="0"/>
                      <w:marBottom w:val="0"/>
                      <w:divBdr>
                        <w:top w:val="none" w:sz="0" w:space="0" w:color="auto"/>
                        <w:left w:val="none" w:sz="0" w:space="0" w:color="auto"/>
                        <w:bottom w:val="none" w:sz="0" w:space="0" w:color="auto"/>
                        <w:right w:val="none" w:sz="0" w:space="0" w:color="auto"/>
                      </w:divBdr>
                      <w:divsChild>
                        <w:div w:id="216403800">
                          <w:marLeft w:val="0"/>
                          <w:marRight w:val="0"/>
                          <w:marTop w:val="0"/>
                          <w:marBottom w:val="0"/>
                          <w:divBdr>
                            <w:top w:val="none" w:sz="0" w:space="0" w:color="auto"/>
                            <w:left w:val="none" w:sz="0" w:space="0" w:color="auto"/>
                            <w:bottom w:val="none" w:sz="0" w:space="0" w:color="auto"/>
                            <w:right w:val="none" w:sz="0" w:space="0" w:color="auto"/>
                          </w:divBdr>
                          <w:divsChild>
                            <w:div w:id="1669869228">
                              <w:marLeft w:val="0"/>
                              <w:marRight w:val="0"/>
                              <w:marTop w:val="0"/>
                              <w:marBottom w:val="0"/>
                              <w:divBdr>
                                <w:top w:val="none" w:sz="0" w:space="0" w:color="auto"/>
                                <w:left w:val="none" w:sz="0" w:space="0" w:color="auto"/>
                                <w:bottom w:val="none" w:sz="0" w:space="0" w:color="auto"/>
                                <w:right w:val="none" w:sz="0" w:space="0" w:color="auto"/>
                              </w:divBdr>
                              <w:divsChild>
                                <w:div w:id="794907815">
                                  <w:marLeft w:val="0"/>
                                  <w:marRight w:val="0"/>
                                  <w:marTop w:val="0"/>
                                  <w:marBottom w:val="0"/>
                                  <w:divBdr>
                                    <w:top w:val="none" w:sz="0" w:space="0" w:color="auto"/>
                                    <w:left w:val="none" w:sz="0" w:space="0" w:color="auto"/>
                                    <w:bottom w:val="none" w:sz="0" w:space="0" w:color="auto"/>
                                    <w:right w:val="none" w:sz="0" w:space="0" w:color="auto"/>
                                  </w:divBdr>
                                </w:div>
                                <w:div w:id="709770333">
                                  <w:marLeft w:val="0"/>
                                  <w:marRight w:val="0"/>
                                  <w:marTop w:val="0"/>
                                  <w:marBottom w:val="0"/>
                                  <w:divBdr>
                                    <w:top w:val="none" w:sz="0" w:space="0" w:color="auto"/>
                                    <w:left w:val="none" w:sz="0" w:space="0" w:color="auto"/>
                                    <w:bottom w:val="none" w:sz="0" w:space="0" w:color="auto"/>
                                    <w:right w:val="none" w:sz="0" w:space="0" w:color="auto"/>
                                  </w:divBdr>
                                </w:div>
                                <w:div w:id="1734111986">
                                  <w:marLeft w:val="0"/>
                                  <w:marRight w:val="0"/>
                                  <w:marTop w:val="0"/>
                                  <w:marBottom w:val="0"/>
                                  <w:divBdr>
                                    <w:top w:val="none" w:sz="0" w:space="0" w:color="auto"/>
                                    <w:left w:val="none" w:sz="0" w:space="0" w:color="auto"/>
                                    <w:bottom w:val="none" w:sz="0" w:space="0" w:color="auto"/>
                                    <w:right w:val="none" w:sz="0" w:space="0" w:color="auto"/>
                                  </w:divBdr>
                                </w:div>
                                <w:div w:id="1260604818">
                                  <w:marLeft w:val="0"/>
                                  <w:marRight w:val="0"/>
                                  <w:marTop w:val="0"/>
                                  <w:marBottom w:val="0"/>
                                  <w:divBdr>
                                    <w:top w:val="none" w:sz="0" w:space="0" w:color="auto"/>
                                    <w:left w:val="none" w:sz="0" w:space="0" w:color="auto"/>
                                    <w:bottom w:val="none" w:sz="0" w:space="0" w:color="auto"/>
                                    <w:right w:val="none" w:sz="0" w:space="0" w:color="auto"/>
                                  </w:divBdr>
                                </w:div>
                                <w:div w:id="31924423">
                                  <w:marLeft w:val="0"/>
                                  <w:marRight w:val="0"/>
                                  <w:marTop w:val="0"/>
                                  <w:marBottom w:val="0"/>
                                  <w:divBdr>
                                    <w:top w:val="none" w:sz="0" w:space="0" w:color="auto"/>
                                    <w:left w:val="none" w:sz="0" w:space="0" w:color="auto"/>
                                    <w:bottom w:val="none" w:sz="0" w:space="0" w:color="auto"/>
                                    <w:right w:val="none" w:sz="0" w:space="0" w:color="auto"/>
                                  </w:divBdr>
                                </w:div>
                                <w:div w:id="54622409">
                                  <w:marLeft w:val="0"/>
                                  <w:marRight w:val="0"/>
                                  <w:marTop w:val="0"/>
                                  <w:marBottom w:val="0"/>
                                  <w:divBdr>
                                    <w:top w:val="none" w:sz="0" w:space="0" w:color="auto"/>
                                    <w:left w:val="none" w:sz="0" w:space="0" w:color="auto"/>
                                    <w:bottom w:val="none" w:sz="0" w:space="0" w:color="auto"/>
                                    <w:right w:val="none" w:sz="0" w:space="0" w:color="auto"/>
                                  </w:divBdr>
                                </w:div>
                                <w:div w:id="1481925473">
                                  <w:marLeft w:val="0"/>
                                  <w:marRight w:val="0"/>
                                  <w:marTop w:val="0"/>
                                  <w:marBottom w:val="0"/>
                                  <w:divBdr>
                                    <w:top w:val="none" w:sz="0" w:space="0" w:color="auto"/>
                                    <w:left w:val="none" w:sz="0" w:space="0" w:color="auto"/>
                                    <w:bottom w:val="none" w:sz="0" w:space="0" w:color="auto"/>
                                    <w:right w:val="none" w:sz="0" w:space="0" w:color="auto"/>
                                  </w:divBdr>
                                </w:div>
                                <w:div w:id="816412715">
                                  <w:marLeft w:val="0"/>
                                  <w:marRight w:val="0"/>
                                  <w:marTop w:val="0"/>
                                  <w:marBottom w:val="0"/>
                                  <w:divBdr>
                                    <w:top w:val="none" w:sz="0" w:space="0" w:color="auto"/>
                                    <w:left w:val="none" w:sz="0" w:space="0" w:color="auto"/>
                                    <w:bottom w:val="none" w:sz="0" w:space="0" w:color="auto"/>
                                    <w:right w:val="none" w:sz="0" w:space="0" w:color="auto"/>
                                  </w:divBdr>
                                </w:div>
                                <w:div w:id="544758782">
                                  <w:marLeft w:val="0"/>
                                  <w:marRight w:val="0"/>
                                  <w:marTop w:val="0"/>
                                  <w:marBottom w:val="0"/>
                                  <w:divBdr>
                                    <w:top w:val="none" w:sz="0" w:space="0" w:color="auto"/>
                                    <w:left w:val="none" w:sz="0" w:space="0" w:color="auto"/>
                                    <w:bottom w:val="none" w:sz="0" w:space="0" w:color="auto"/>
                                    <w:right w:val="none" w:sz="0" w:space="0" w:color="auto"/>
                                  </w:divBdr>
                                  <w:divsChild>
                                    <w:div w:id="1200970569">
                                      <w:marLeft w:val="0"/>
                                      <w:marRight w:val="0"/>
                                      <w:marTop w:val="0"/>
                                      <w:marBottom w:val="0"/>
                                      <w:divBdr>
                                        <w:top w:val="none" w:sz="0" w:space="0" w:color="auto"/>
                                        <w:left w:val="none" w:sz="0" w:space="0" w:color="auto"/>
                                        <w:bottom w:val="none" w:sz="0" w:space="0" w:color="auto"/>
                                        <w:right w:val="none" w:sz="0" w:space="0" w:color="auto"/>
                                      </w:divBdr>
                                    </w:div>
                                    <w:div w:id="464352198">
                                      <w:marLeft w:val="0"/>
                                      <w:marRight w:val="0"/>
                                      <w:marTop w:val="0"/>
                                      <w:marBottom w:val="0"/>
                                      <w:divBdr>
                                        <w:top w:val="none" w:sz="0" w:space="0" w:color="auto"/>
                                        <w:left w:val="none" w:sz="0" w:space="0" w:color="auto"/>
                                        <w:bottom w:val="none" w:sz="0" w:space="0" w:color="auto"/>
                                        <w:right w:val="none" w:sz="0" w:space="0" w:color="auto"/>
                                      </w:divBdr>
                                    </w:div>
                                  </w:divsChild>
                                </w:div>
                                <w:div w:id="1089035203">
                                  <w:marLeft w:val="0"/>
                                  <w:marRight w:val="0"/>
                                  <w:marTop w:val="0"/>
                                  <w:marBottom w:val="0"/>
                                  <w:divBdr>
                                    <w:top w:val="none" w:sz="0" w:space="0" w:color="auto"/>
                                    <w:left w:val="none" w:sz="0" w:space="0" w:color="auto"/>
                                    <w:bottom w:val="none" w:sz="0" w:space="0" w:color="auto"/>
                                    <w:right w:val="none" w:sz="0" w:space="0" w:color="auto"/>
                                  </w:divBdr>
                                </w:div>
                                <w:div w:id="2120445879">
                                  <w:marLeft w:val="0"/>
                                  <w:marRight w:val="0"/>
                                  <w:marTop w:val="0"/>
                                  <w:marBottom w:val="0"/>
                                  <w:divBdr>
                                    <w:top w:val="none" w:sz="0" w:space="0" w:color="auto"/>
                                    <w:left w:val="none" w:sz="0" w:space="0" w:color="auto"/>
                                    <w:bottom w:val="none" w:sz="0" w:space="0" w:color="auto"/>
                                    <w:right w:val="none" w:sz="0" w:space="0" w:color="auto"/>
                                  </w:divBdr>
                                </w:div>
                                <w:div w:id="19408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7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dolences@norfolk.gov.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ort@broadland.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adland.gov.uk/sportsgra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roadland.gov.uk/work4al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dolence@broadland.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77B8F-64B2-4F17-95A1-4A7A6E00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2031</Words>
  <Characters>11580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Barnes</dc:creator>
  <cp:lastModifiedBy>Tess Scott</cp:lastModifiedBy>
  <cp:revision>3</cp:revision>
  <cp:lastPrinted>2017-11-30T14:14:00Z</cp:lastPrinted>
  <dcterms:created xsi:type="dcterms:W3CDTF">2021-04-28T11:36:00Z</dcterms:created>
  <dcterms:modified xsi:type="dcterms:W3CDTF">2021-04-29T10:59:00Z</dcterms:modified>
</cp:coreProperties>
</file>